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6A" w:rsidRPr="001C6176" w:rsidRDefault="009D6E6A" w:rsidP="001C6176">
      <w:pPr>
        <w:ind w:firstLine="567"/>
        <w:jc w:val="center"/>
        <w:rPr>
          <w:b/>
          <w:bCs/>
          <w:sz w:val="28"/>
          <w:szCs w:val="28"/>
        </w:rPr>
      </w:pPr>
      <w:r w:rsidRPr="001C6176">
        <w:rPr>
          <w:b/>
          <w:bCs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9D6E6A" w:rsidRPr="001C6176" w:rsidRDefault="009D6E6A" w:rsidP="001C6176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«Согласование переустройства и (или) перепланировки жилого помещения» </w:t>
      </w:r>
    </w:p>
    <w:p w:rsidR="009D6E6A" w:rsidRPr="009110C7" w:rsidRDefault="009D6E6A" w:rsidP="002E6ACA">
      <w:pPr>
        <w:ind w:firstLine="709"/>
        <w:jc w:val="both"/>
        <w:rPr>
          <w:sz w:val="28"/>
          <w:szCs w:val="28"/>
        </w:rPr>
      </w:pPr>
    </w:p>
    <w:p w:rsidR="009D6E6A" w:rsidRPr="009110C7" w:rsidRDefault="009D6E6A" w:rsidP="002E6ACA">
      <w:pPr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9D6E6A" w:rsidRPr="009110C7" w:rsidRDefault="009D6E6A" w:rsidP="002E6AC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Гражданский кодекс Российской Федерации (часть первая) от 30 ноября 1994 г. № 51-ФЗ («Собрание законодательства РФ», 05.12.1994, </w:t>
      </w:r>
      <w:r>
        <w:rPr>
          <w:sz w:val="28"/>
          <w:szCs w:val="28"/>
        </w:rPr>
        <w:t xml:space="preserve">                    </w:t>
      </w:r>
      <w:r w:rsidRPr="009110C7">
        <w:rPr>
          <w:sz w:val="28"/>
          <w:szCs w:val="28"/>
        </w:rPr>
        <w:t>№ 32, ст. 3301, «Российская газета», № 238-239, 08.12.1994);</w:t>
      </w:r>
    </w:p>
    <w:p w:rsidR="009D6E6A" w:rsidRPr="009110C7" w:rsidRDefault="009D6E6A" w:rsidP="002E6ACA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0C7">
        <w:rPr>
          <w:rFonts w:ascii="Times New Roman" w:hAnsi="Times New Roman" w:cs="Times New Roman"/>
          <w:sz w:val="28"/>
          <w:szCs w:val="28"/>
        </w:rPr>
        <w:t>Жилищный 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9D6E6A" w:rsidRPr="009110C7" w:rsidRDefault="009D6E6A" w:rsidP="002E6AC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D6E6A" w:rsidRPr="009110C7" w:rsidRDefault="009D6E6A" w:rsidP="002E6AC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D6E6A" w:rsidRPr="009110C7" w:rsidRDefault="009D6E6A" w:rsidP="002E6AC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9D6E6A" w:rsidRPr="009110C7" w:rsidRDefault="009D6E6A" w:rsidP="002E6A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Федеральный закон от 13.07.2015 № 218-ФЗ  (ред. от 25.11.2017)  </w:t>
      </w:r>
      <w:r>
        <w:rPr>
          <w:sz w:val="28"/>
          <w:szCs w:val="28"/>
        </w:rPr>
        <w:t xml:space="preserve">               </w:t>
      </w:r>
      <w:r w:rsidRPr="009110C7">
        <w:rPr>
          <w:sz w:val="28"/>
          <w:szCs w:val="28"/>
        </w:rPr>
        <w:t xml:space="preserve">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:rsidR="009D6E6A" w:rsidRPr="009110C7" w:rsidRDefault="009D6E6A" w:rsidP="002E6AC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9D6E6A" w:rsidRPr="009110C7" w:rsidRDefault="009D6E6A" w:rsidP="002E6AC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9D6E6A" w:rsidRPr="009110C7" w:rsidRDefault="009D6E6A" w:rsidP="002E6A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-постановление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9D6E6A" w:rsidRPr="009110C7" w:rsidRDefault="009D6E6A" w:rsidP="002E6AC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-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9D6E6A" w:rsidRPr="009110C7" w:rsidRDefault="009D6E6A" w:rsidP="002E6ACA">
      <w:pPr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- Законом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9D6E6A" w:rsidRPr="009110C7" w:rsidRDefault="009D6E6A" w:rsidP="002E6A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9D6E6A" w:rsidRPr="009110C7" w:rsidRDefault="009D6E6A" w:rsidP="002E6AC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9D6E6A" w:rsidRPr="009110C7" w:rsidRDefault="009D6E6A" w:rsidP="002E6AC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D6E6A" w:rsidRPr="009110C7" w:rsidRDefault="009D6E6A" w:rsidP="002E6AC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   -  Постановление Администрации </w:t>
      </w:r>
      <w:r>
        <w:rPr>
          <w:sz w:val="28"/>
          <w:szCs w:val="28"/>
        </w:rPr>
        <w:t>Новопершинского</w:t>
      </w:r>
      <w:r w:rsidRPr="009110C7">
        <w:rPr>
          <w:sz w:val="28"/>
          <w:szCs w:val="28"/>
        </w:rPr>
        <w:t xml:space="preserve"> сельсовета Дмитриевского района Ку</w:t>
      </w:r>
      <w:r>
        <w:rPr>
          <w:sz w:val="28"/>
          <w:szCs w:val="28"/>
        </w:rPr>
        <w:t>рской области от 12.11.2018 № 111</w:t>
      </w:r>
      <w:r w:rsidRPr="009110C7">
        <w:rPr>
          <w:sz w:val="28"/>
          <w:szCs w:val="28"/>
        </w:rPr>
        <w:t xml:space="preserve"> «О разработке и  утверждении  административных регламентов предоставления муниципальных услуг»;</w:t>
      </w:r>
    </w:p>
    <w:p w:rsidR="009D6E6A" w:rsidRPr="009110C7" w:rsidRDefault="009D6E6A" w:rsidP="002E6ACA">
      <w:pPr>
        <w:ind w:firstLine="567"/>
        <w:jc w:val="both"/>
        <w:rPr>
          <w:sz w:val="28"/>
          <w:szCs w:val="28"/>
          <w:lang w:eastAsia="en-US"/>
        </w:rPr>
      </w:pPr>
      <w:r w:rsidRPr="009110C7">
        <w:rPr>
          <w:sz w:val="28"/>
          <w:szCs w:val="28"/>
          <w:lang w:eastAsia="en-US"/>
        </w:rPr>
        <w:t xml:space="preserve">- Постановление Администрации </w:t>
      </w:r>
      <w:r>
        <w:rPr>
          <w:sz w:val="28"/>
          <w:szCs w:val="28"/>
          <w:lang w:eastAsia="en-US"/>
        </w:rPr>
        <w:t>Новопершинского</w:t>
      </w:r>
      <w:r w:rsidRPr="009110C7">
        <w:rPr>
          <w:sz w:val="28"/>
          <w:szCs w:val="28"/>
          <w:lang w:eastAsia="en-US"/>
        </w:rPr>
        <w:t xml:space="preserve"> сельсовета Дмитриевск</w:t>
      </w:r>
      <w:r>
        <w:rPr>
          <w:sz w:val="28"/>
          <w:szCs w:val="28"/>
          <w:lang w:eastAsia="en-US"/>
        </w:rPr>
        <w:t>ого района Курской области от 28</w:t>
      </w:r>
      <w:r w:rsidRPr="009110C7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06.2017 г. № 77</w:t>
      </w:r>
      <w:r w:rsidRPr="009110C7">
        <w:rPr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 w:val="28"/>
          <w:szCs w:val="28"/>
          <w:lang w:eastAsia="en-US"/>
        </w:rPr>
        <w:t>Новопершинского</w:t>
      </w:r>
      <w:r w:rsidRPr="009110C7">
        <w:rPr>
          <w:sz w:val="28"/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 w:val="28"/>
          <w:szCs w:val="28"/>
          <w:lang w:eastAsia="en-US"/>
        </w:rPr>
        <w:t>Новопершинского</w:t>
      </w:r>
      <w:r w:rsidRPr="009110C7">
        <w:rPr>
          <w:sz w:val="28"/>
          <w:szCs w:val="28"/>
          <w:lang w:eastAsia="en-US"/>
        </w:rPr>
        <w:t xml:space="preserve"> сельсовета Дмитриевского района Курской области»;</w:t>
      </w:r>
    </w:p>
    <w:p w:rsidR="009D6E6A" w:rsidRPr="009110C7" w:rsidRDefault="009D6E6A" w:rsidP="002E6ACA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kern w:val="1"/>
          <w:sz w:val="28"/>
          <w:szCs w:val="28"/>
          <w:lang w:eastAsia="ar-SA"/>
        </w:rPr>
      </w:pPr>
      <w:r w:rsidRPr="009110C7">
        <w:rPr>
          <w:kern w:val="1"/>
          <w:sz w:val="28"/>
          <w:szCs w:val="28"/>
          <w:lang w:eastAsia="ar-SA"/>
        </w:rPr>
        <w:t xml:space="preserve">- Решение Собрания депутатов </w:t>
      </w:r>
      <w:r>
        <w:rPr>
          <w:kern w:val="1"/>
          <w:sz w:val="28"/>
          <w:szCs w:val="28"/>
          <w:lang w:eastAsia="ar-SA"/>
        </w:rPr>
        <w:t>Новопершинского</w:t>
      </w:r>
      <w:r w:rsidRPr="009110C7">
        <w:rPr>
          <w:kern w:val="1"/>
          <w:sz w:val="28"/>
          <w:szCs w:val="28"/>
          <w:lang w:eastAsia="ar-SA"/>
        </w:rPr>
        <w:t xml:space="preserve"> сельсовета Дмитриевского района Курско</w:t>
      </w:r>
      <w:r>
        <w:rPr>
          <w:kern w:val="1"/>
          <w:sz w:val="28"/>
          <w:szCs w:val="28"/>
          <w:lang w:eastAsia="ar-SA"/>
        </w:rPr>
        <w:t>й области от 29.09.2014 г. № 157</w:t>
      </w:r>
      <w:r w:rsidRPr="009110C7">
        <w:rPr>
          <w:kern w:val="1"/>
          <w:sz w:val="28"/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>
        <w:rPr>
          <w:kern w:val="1"/>
          <w:sz w:val="28"/>
          <w:szCs w:val="28"/>
          <w:lang w:eastAsia="ar-SA"/>
        </w:rPr>
        <w:t>Новопершинского</w:t>
      </w:r>
      <w:r w:rsidRPr="009110C7">
        <w:rPr>
          <w:kern w:val="1"/>
          <w:sz w:val="28"/>
          <w:szCs w:val="28"/>
          <w:lang w:eastAsia="ar-SA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r>
        <w:rPr>
          <w:kern w:val="1"/>
          <w:sz w:val="28"/>
          <w:szCs w:val="28"/>
          <w:lang w:eastAsia="ar-SA"/>
        </w:rPr>
        <w:t>Новопершинского</w:t>
      </w:r>
      <w:r w:rsidRPr="009110C7">
        <w:rPr>
          <w:kern w:val="1"/>
          <w:sz w:val="28"/>
          <w:szCs w:val="28"/>
          <w:lang w:eastAsia="ar-SA"/>
        </w:rPr>
        <w:t xml:space="preserve"> сельсовета Дмитриевского района муниципальных услуг»;</w:t>
      </w:r>
    </w:p>
    <w:p w:rsidR="009D6E6A" w:rsidRPr="009110C7" w:rsidRDefault="009D6E6A" w:rsidP="002E6ACA">
      <w:pPr>
        <w:widowControl w:val="0"/>
        <w:ind w:firstLine="720"/>
        <w:jc w:val="both"/>
        <w:rPr>
          <w:sz w:val="28"/>
          <w:szCs w:val="28"/>
          <w:lang w:eastAsia="en-US"/>
        </w:rPr>
      </w:pPr>
      <w:r w:rsidRPr="009110C7">
        <w:rPr>
          <w:sz w:val="28"/>
          <w:szCs w:val="28"/>
          <w:lang w:eastAsia="en-US"/>
        </w:rPr>
        <w:t>- Устав муниципального образования «</w:t>
      </w:r>
      <w:r>
        <w:rPr>
          <w:sz w:val="28"/>
          <w:szCs w:val="28"/>
          <w:lang w:eastAsia="en-US"/>
        </w:rPr>
        <w:t>Новопершинский</w:t>
      </w:r>
      <w:r w:rsidRPr="009110C7">
        <w:rPr>
          <w:sz w:val="28"/>
          <w:szCs w:val="28"/>
          <w:lang w:eastAsia="en-US"/>
        </w:rPr>
        <w:t xml:space="preserve"> сельсовет» Дмитриевского района Курской области (принят решением Собрания депутатов </w:t>
      </w:r>
      <w:r>
        <w:rPr>
          <w:sz w:val="28"/>
          <w:szCs w:val="28"/>
          <w:lang w:eastAsia="en-US"/>
        </w:rPr>
        <w:t>Новопершинского</w:t>
      </w:r>
      <w:r w:rsidRPr="009110C7">
        <w:rPr>
          <w:sz w:val="28"/>
          <w:szCs w:val="28"/>
          <w:lang w:eastAsia="en-US"/>
        </w:rPr>
        <w:t xml:space="preserve"> сельсовета Дмитриевского района Курской обл</w:t>
      </w:r>
      <w:r>
        <w:rPr>
          <w:sz w:val="28"/>
          <w:szCs w:val="28"/>
          <w:lang w:eastAsia="en-US"/>
        </w:rPr>
        <w:t>асти от 19 ноября 2010 года № 20</w:t>
      </w:r>
      <w:r w:rsidRPr="009110C7">
        <w:rPr>
          <w:sz w:val="28"/>
          <w:szCs w:val="28"/>
          <w:lang w:eastAsia="en-US"/>
        </w:rPr>
        <w:t>).</w:t>
      </w:r>
    </w:p>
    <w:p w:rsidR="009D6E6A" w:rsidRPr="009110C7" w:rsidRDefault="009D6E6A" w:rsidP="002E6AC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D6E6A" w:rsidRPr="009110C7" w:rsidRDefault="009D6E6A" w:rsidP="002E6ACA">
      <w:pPr>
        <w:ind w:firstLine="708"/>
        <w:jc w:val="both"/>
        <w:rPr>
          <w:sz w:val="28"/>
          <w:szCs w:val="28"/>
          <w:lang w:eastAsia="en-US"/>
        </w:rPr>
      </w:pPr>
    </w:p>
    <w:p w:rsidR="009D6E6A" w:rsidRPr="009110C7" w:rsidRDefault="009D6E6A" w:rsidP="002E6AC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D6E6A" w:rsidRPr="009110C7" w:rsidRDefault="009D6E6A" w:rsidP="002E6AC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D6E6A" w:rsidRPr="009110C7" w:rsidRDefault="009D6E6A" w:rsidP="002E6A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D6E6A" w:rsidRPr="009110C7" w:rsidRDefault="009D6E6A" w:rsidP="002E6ACA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9D6E6A" w:rsidRPr="009110C7" w:rsidRDefault="009D6E6A" w:rsidP="002E6ACA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9D6E6A" w:rsidRDefault="009D6E6A"/>
    <w:sectPr w:rsidR="009D6E6A" w:rsidSect="00E8657E">
      <w:headerReference w:type="default" r:id="rId6"/>
      <w:headerReference w:type="first" r:id="rId7"/>
      <w:pgSz w:w="11906" w:h="16838"/>
      <w:pgMar w:top="1134" w:right="1276" w:bottom="1134" w:left="1559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E6A" w:rsidRDefault="009D6E6A" w:rsidP="00827919">
      <w:r>
        <w:separator/>
      </w:r>
    </w:p>
  </w:endnote>
  <w:endnote w:type="continuationSeparator" w:id="1">
    <w:p w:rsidR="009D6E6A" w:rsidRDefault="009D6E6A" w:rsidP="00827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E6A" w:rsidRDefault="009D6E6A" w:rsidP="00827919">
      <w:r>
        <w:separator/>
      </w:r>
    </w:p>
  </w:footnote>
  <w:footnote w:type="continuationSeparator" w:id="1">
    <w:p w:rsidR="009D6E6A" w:rsidRDefault="009D6E6A" w:rsidP="008279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E6A" w:rsidRDefault="009D6E6A">
    <w:pPr>
      <w:pStyle w:val="Header"/>
      <w:jc w:val="center"/>
    </w:pPr>
  </w:p>
  <w:p w:rsidR="009D6E6A" w:rsidRDefault="009D6E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E6A" w:rsidRDefault="009D6E6A">
    <w:pPr>
      <w:pStyle w:val="Header"/>
      <w:jc w:val="center"/>
    </w:pPr>
  </w:p>
  <w:p w:rsidR="009D6E6A" w:rsidRDefault="009D6E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ACA"/>
    <w:rsid w:val="00161E5B"/>
    <w:rsid w:val="001C6176"/>
    <w:rsid w:val="001E3F18"/>
    <w:rsid w:val="002E6ACA"/>
    <w:rsid w:val="00374BA5"/>
    <w:rsid w:val="00472F11"/>
    <w:rsid w:val="005F2598"/>
    <w:rsid w:val="00675B71"/>
    <w:rsid w:val="00827919"/>
    <w:rsid w:val="0088682F"/>
    <w:rsid w:val="008B2451"/>
    <w:rsid w:val="009110C7"/>
    <w:rsid w:val="009627A5"/>
    <w:rsid w:val="00992B4E"/>
    <w:rsid w:val="009D6E6A"/>
    <w:rsid w:val="00A3626C"/>
    <w:rsid w:val="00B335C2"/>
    <w:rsid w:val="00BB642B"/>
    <w:rsid w:val="00E8657E"/>
    <w:rsid w:val="00F9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AC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E5B"/>
    <w:pPr>
      <w:keepNext/>
      <w:autoSpaceDE w:val="0"/>
      <w:autoSpaceDN w:val="0"/>
      <w:adjustRightInd w:val="0"/>
      <w:ind w:firstLine="540"/>
      <w:jc w:val="both"/>
      <w:outlineLvl w:val="0"/>
    </w:pPr>
    <w:rPr>
      <w:color w:val="0000FF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color w:val="0000F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spacing w:before="240" w:after="60" w:line="36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 w:cs="Cambria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161E5B"/>
    <w:rPr>
      <w:b/>
      <w:bCs/>
    </w:rPr>
  </w:style>
  <w:style w:type="character" w:styleId="Emphasis">
    <w:name w:val="Emphasis"/>
    <w:basedOn w:val="DefaultParagraphFont"/>
    <w:uiPriority w:val="99"/>
    <w:qFormat/>
    <w:rsid w:val="00161E5B"/>
    <w:rPr>
      <w:i/>
      <w:iCs/>
    </w:rPr>
  </w:style>
  <w:style w:type="paragraph" w:styleId="NoSpacing">
    <w:name w:val="No Spacing"/>
    <w:link w:val="NoSpacingChar"/>
    <w:uiPriority w:val="99"/>
    <w:qFormat/>
    <w:rsid w:val="00161E5B"/>
    <w:rPr>
      <w:sz w:val="28"/>
      <w:szCs w:val="28"/>
    </w:rPr>
  </w:style>
  <w:style w:type="character" w:customStyle="1" w:styleId="NoSpacingChar">
    <w:name w:val="No Spacing Char"/>
    <w:link w:val="NoSpacing"/>
    <w:uiPriority w:val="99"/>
    <w:locked/>
    <w:rsid w:val="00161E5B"/>
    <w:rPr>
      <w:sz w:val="22"/>
      <w:szCs w:val="22"/>
      <w:lang w:val="ru-RU" w:eastAsia="ru-RU"/>
    </w:rPr>
  </w:style>
  <w:style w:type="paragraph" w:styleId="Header">
    <w:name w:val="header"/>
    <w:basedOn w:val="Normal"/>
    <w:link w:val="HeaderChar"/>
    <w:uiPriority w:val="99"/>
    <w:rsid w:val="002E6A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E6ACA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E6ACA"/>
  </w:style>
  <w:style w:type="paragraph" w:styleId="ListParagraph">
    <w:name w:val="List Paragraph"/>
    <w:basedOn w:val="Normal"/>
    <w:link w:val="ListParagraphChar"/>
    <w:uiPriority w:val="99"/>
    <w:qFormat/>
    <w:rsid w:val="002E6ACA"/>
    <w:pPr>
      <w:ind w:left="720"/>
    </w:pPr>
    <w:rPr>
      <w:rFonts w:ascii="Calibri" w:hAnsi="Calibri" w:cs="Calibri"/>
    </w:rPr>
  </w:style>
  <w:style w:type="character" w:customStyle="1" w:styleId="ListParagraphChar">
    <w:name w:val="List Paragraph Char"/>
    <w:link w:val="ListParagraph"/>
    <w:uiPriority w:val="99"/>
    <w:locked/>
    <w:rsid w:val="002E6ACA"/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1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813</Words>
  <Characters>4637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а</cp:lastModifiedBy>
  <cp:revision>5</cp:revision>
  <dcterms:created xsi:type="dcterms:W3CDTF">2018-11-19T19:07:00Z</dcterms:created>
  <dcterms:modified xsi:type="dcterms:W3CDTF">2018-11-21T10:43:00Z</dcterms:modified>
</cp:coreProperties>
</file>