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bCs/>
          <w:color w:val="auto"/>
          <w:kern w:val="0"/>
          <w:sz w:val="32"/>
          <w:szCs w:val="32"/>
        </w:rPr>
      </w:pPr>
      <w:r w:rsidRPr="00C71D37">
        <w:rPr>
          <w:rFonts w:ascii="Arial" w:hAnsi="Arial" w:cs="Arial"/>
          <w:b/>
          <w:bCs/>
          <w:color w:val="auto"/>
          <w:kern w:val="0"/>
          <w:sz w:val="32"/>
          <w:szCs w:val="32"/>
        </w:rPr>
        <w:t>РОССИЙСКАЯ ФЕДЕРАЦИЯ</w:t>
      </w: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bCs/>
          <w:color w:val="auto"/>
          <w:kern w:val="0"/>
          <w:sz w:val="32"/>
          <w:szCs w:val="32"/>
        </w:rPr>
      </w:pPr>
      <w:r w:rsidRPr="00C71D37">
        <w:rPr>
          <w:rFonts w:ascii="Arial" w:hAnsi="Arial" w:cs="Arial"/>
          <w:b/>
          <w:bCs/>
          <w:color w:val="auto"/>
          <w:kern w:val="0"/>
          <w:sz w:val="32"/>
          <w:szCs w:val="32"/>
        </w:rPr>
        <w:t>АДМИНИСТРАЦИЯ  НОВОПЕРШИНСКОГО СЕЛЬСОВЕТА</w:t>
      </w: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bCs/>
          <w:color w:val="auto"/>
          <w:kern w:val="0"/>
          <w:sz w:val="32"/>
          <w:szCs w:val="32"/>
        </w:rPr>
      </w:pPr>
      <w:r w:rsidRPr="00C71D37">
        <w:rPr>
          <w:rFonts w:ascii="Arial" w:hAnsi="Arial" w:cs="Arial"/>
          <w:b/>
          <w:bCs/>
          <w:color w:val="auto"/>
          <w:kern w:val="0"/>
          <w:sz w:val="32"/>
          <w:szCs w:val="32"/>
        </w:rPr>
        <w:t>ДМИТРИЕВСКОГО РАЙОНА   КУРСКОЙ ОБЛАСТИ</w:t>
      </w: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color w:val="auto"/>
          <w:kern w:val="0"/>
          <w:sz w:val="32"/>
          <w:szCs w:val="32"/>
        </w:rPr>
      </w:pP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color w:val="auto"/>
          <w:kern w:val="0"/>
          <w:sz w:val="32"/>
          <w:szCs w:val="32"/>
        </w:rPr>
      </w:pPr>
      <w:proofErr w:type="gramStart"/>
      <w:r w:rsidRPr="00C71D37">
        <w:rPr>
          <w:rFonts w:ascii="Arial" w:hAnsi="Arial" w:cs="Arial"/>
          <w:b/>
          <w:color w:val="auto"/>
          <w:kern w:val="0"/>
          <w:sz w:val="32"/>
          <w:szCs w:val="32"/>
        </w:rPr>
        <w:t>П</w:t>
      </w:r>
      <w:proofErr w:type="gramEnd"/>
      <w:r w:rsidRPr="00C71D37">
        <w:rPr>
          <w:rFonts w:ascii="Arial" w:hAnsi="Arial" w:cs="Arial"/>
          <w:b/>
          <w:color w:val="auto"/>
          <w:kern w:val="0"/>
          <w:sz w:val="32"/>
          <w:szCs w:val="32"/>
        </w:rPr>
        <w:t xml:space="preserve"> О С Т А Н О В Л Е Н И Е</w:t>
      </w: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color w:val="auto"/>
          <w:kern w:val="0"/>
          <w:sz w:val="32"/>
          <w:szCs w:val="32"/>
        </w:rPr>
      </w:pP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color w:val="auto"/>
          <w:kern w:val="0"/>
          <w:sz w:val="32"/>
          <w:szCs w:val="32"/>
        </w:rPr>
      </w:pPr>
      <w:r w:rsidRPr="00C71D37">
        <w:rPr>
          <w:rFonts w:ascii="Arial" w:hAnsi="Arial" w:cs="Arial"/>
          <w:b/>
          <w:color w:val="auto"/>
          <w:kern w:val="0"/>
          <w:sz w:val="32"/>
          <w:szCs w:val="32"/>
        </w:rPr>
        <w:t>от 13. 03. 2019   № 44</w:t>
      </w: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color w:val="auto"/>
          <w:kern w:val="0"/>
          <w:sz w:val="32"/>
          <w:szCs w:val="32"/>
        </w:rPr>
      </w:pP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color w:val="auto"/>
          <w:kern w:val="0"/>
          <w:sz w:val="32"/>
          <w:szCs w:val="32"/>
        </w:rPr>
      </w:pPr>
    </w:p>
    <w:p w:rsidR="006F70C1" w:rsidRPr="00C71D37" w:rsidRDefault="006F70C1" w:rsidP="008E2715">
      <w:pPr>
        <w:spacing w:after="0" w:line="240" w:lineRule="auto"/>
        <w:jc w:val="center"/>
        <w:rPr>
          <w:rFonts w:ascii="Arial" w:hAnsi="Arial" w:cs="Arial"/>
          <w:b/>
          <w:bCs/>
          <w:color w:val="auto"/>
          <w:kern w:val="0"/>
          <w:sz w:val="32"/>
          <w:szCs w:val="32"/>
        </w:rPr>
      </w:pPr>
      <w:r w:rsidRPr="00C71D37">
        <w:rPr>
          <w:rFonts w:ascii="Arial" w:hAnsi="Arial" w:cs="Arial"/>
          <w:b/>
          <w:bCs/>
          <w:color w:val="auto"/>
          <w:kern w:val="0"/>
          <w:sz w:val="32"/>
          <w:szCs w:val="32"/>
        </w:rPr>
        <w:t xml:space="preserve">О внесении дополнений в  административный регламент  предоставления Администрацией  </w:t>
      </w:r>
      <w:proofErr w:type="spellStart"/>
      <w:r w:rsidRPr="00C71D37">
        <w:rPr>
          <w:rFonts w:ascii="Arial" w:hAnsi="Arial" w:cs="Arial"/>
          <w:b/>
          <w:bCs/>
          <w:color w:val="auto"/>
          <w:kern w:val="0"/>
          <w:sz w:val="32"/>
          <w:szCs w:val="32"/>
        </w:rPr>
        <w:t>Новопершинского</w:t>
      </w:r>
      <w:proofErr w:type="spellEnd"/>
      <w:r w:rsidRPr="00C71D37">
        <w:rPr>
          <w:rFonts w:ascii="Arial" w:hAnsi="Arial" w:cs="Arial"/>
          <w:b/>
          <w:bCs/>
          <w:color w:val="auto"/>
          <w:kern w:val="0"/>
          <w:sz w:val="32"/>
          <w:szCs w:val="32"/>
        </w:rPr>
        <w:t xml:space="preserve"> сельсовета Дмитриевского района Курской области 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торгах», утвержденный постановлением Администрации </w:t>
      </w:r>
      <w:proofErr w:type="spellStart"/>
      <w:r w:rsidRPr="00C71D37">
        <w:rPr>
          <w:rFonts w:ascii="Arial" w:hAnsi="Arial" w:cs="Arial"/>
          <w:b/>
          <w:bCs/>
          <w:color w:val="auto"/>
          <w:kern w:val="0"/>
          <w:sz w:val="32"/>
          <w:szCs w:val="32"/>
        </w:rPr>
        <w:t>Новопершинского</w:t>
      </w:r>
      <w:proofErr w:type="spellEnd"/>
      <w:r w:rsidRPr="00C71D37">
        <w:rPr>
          <w:rFonts w:ascii="Arial" w:hAnsi="Arial" w:cs="Arial"/>
          <w:b/>
          <w:bCs/>
          <w:color w:val="auto"/>
          <w:kern w:val="0"/>
          <w:sz w:val="32"/>
          <w:szCs w:val="32"/>
        </w:rPr>
        <w:t xml:space="preserve">  сельсовета Дмитриевского района Курской области от 15.02.2019 г. № 26 </w:t>
      </w:r>
    </w:p>
    <w:p w:rsidR="006F70C1" w:rsidRDefault="006F70C1" w:rsidP="008E271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</w:rPr>
      </w:pPr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          </w:t>
      </w:r>
      <w:proofErr w:type="gramStart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В соответствии с Федеральным законом от 27 июня 2010 года                    № 210-ФЗ «Об организации предоставления государственных и муниципальных услуг», Земельным кодексом Российской Федерации, руководствуясь протестом Прокуратуры Дмитриевского района Курской области от 04.03.2019 г. № 53-2019 на  постановление  Администрации </w:t>
      </w:r>
      <w:proofErr w:type="spellStart"/>
      <w:r w:rsidRPr="00C71D37">
        <w:rPr>
          <w:rFonts w:ascii="Arial" w:hAnsi="Arial" w:cs="Arial"/>
          <w:color w:val="auto"/>
          <w:kern w:val="0"/>
          <w:sz w:val="24"/>
          <w:szCs w:val="24"/>
        </w:rPr>
        <w:t>Новопершинского</w:t>
      </w:r>
      <w:proofErr w:type="spellEnd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сельсовета Дмитриевского района Курской области от 4.02.2019 г. № 6</w:t>
      </w:r>
      <w:r w:rsidRPr="00C71D37">
        <w:rPr>
          <w:rFonts w:ascii="Arial" w:hAnsi="Arial" w:cs="Arial"/>
          <w:b/>
          <w:bCs/>
          <w:color w:val="auto"/>
          <w:kern w:val="0"/>
          <w:sz w:val="24"/>
          <w:szCs w:val="24"/>
        </w:rPr>
        <w:t xml:space="preserve"> </w:t>
      </w:r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«Об утверждении административного регламента предоставления Администрацией  </w:t>
      </w:r>
      <w:proofErr w:type="spellStart"/>
      <w:r w:rsidRPr="00C71D37">
        <w:rPr>
          <w:rFonts w:ascii="Arial" w:hAnsi="Arial" w:cs="Arial"/>
          <w:color w:val="auto"/>
          <w:kern w:val="0"/>
          <w:sz w:val="24"/>
          <w:szCs w:val="24"/>
        </w:rPr>
        <w:t>Новопершинского</w:t>
      </w:r>
      <w:proofErr w:type="spellEnd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сельсовета Дмитриевского района Курской области  муниципальной услуги</w:t>
      </w:r>
      <w:proofErr w:type="gramEnd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торгах», Администрация </w:t>
      </w:r>
      <w:proofErr w:type="spellStart"/>
      <w:r w:rsidRPr="00C71D37">
        <w:rPr>
          <w:rFonts w:ascii="Arial" w:hAnsi="Arial" w:cs="Arial"/>
          <w:color w:val="auto"/>
          <w:kern w:val="0"/>
          <w:sz w:val="24"/>
          <w:szCs w:val="24"/>
        </w:rPr>
        <w:t>Новопершинского</w:t>
      </w:r>
      <w:proofErr w:type="spellEnd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сельсовета Дмитриевского района Курской области  ПОСТАНОВЛЯЕТ:</w:t>
      </w:r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      1. Внести в административный регламент    предоставления Администрацией  </w:t>
      </w:r>
      <w:proofErr w:type="spellStart"/>
      <w:r w:rsidRPr="00C71D37">
        <w:rPr>
          <w:rFonts w:ascii="Arial" w:hAnsi="Arial" w:cs="Arial"/>
          <w:color w:val="auto"/>
          <w:kern w:val="0"/>
          <w:sz w:val="24"/>
          <w:szCs w:val="24"/>
        </w:rPr>
        <w:t>Новопершинского</w:t>
      </w:r>
      <w:proofErr w:type="spellEnd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сельсовета Дмитриевского района Курской области  муниципальной услуги 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торгах»,</w:t>
      </w:r>
      <w:r w:rsidRPr="00C71D37">
        <w:rPr>
          <w:rFonts w:ascii="Arial" w:hAnsi="Arial" w:cs="Arial"/>
          <w:b/>
          <w:bCs/>
          <w:color w:val="auto"/>
          <w:kern w:val="0"/>
          <w:sz w:val="24"/>
          <w:szCs w:val="24"/>
        </w:rPr>
        <w:t xml:space="preserve"> </w:t>
      </w:r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утвержденный постановлением Администрации </w:t>
      </w:r>
      <w:proofErr w:type="spellStart"/>
      <w:r w:rsidRPr="00C71D37">
        <w:rPr>
          <w:rFonts w:ascii="Arial" w:hAnsi="Arial" w:cs="Arial"/>
          <w:color w:val="auto"/>
          <w:kern w:val="0"/>
          <w:sz w:val="24"/>
          <w:szCs w:val="24"/>
        </w:rPr>
        <w:t>Новопершинского</w:t>
      </w:r>
      <w:proofErr w:type="spellEnd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сельсовета Дмитриевского района Курской области от 15.02.2019 г. № 26 следующие дополнения:</w:t>
      </w:r>
    </w:p>
    <w:p w:rsidR="006F70C1" w:rsidRPr="00C71D37" w:rsidRDefault="006F70C1" w:rsidP="000573C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</w:rPr>
        <w:tab/>
        <w:t>1).</w:t>
      </w:r>
      <w:r w:rsidRPr="00C71D37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Пункт 2.10.1. раздела 2.10. изложить в следующей редакции:</w:t>
      </w:r>
    </w:p>
    <w:p w:rsidR="006F70C1" w:rsidRPr="00C71D37" w:rsidRDefault="006F70C1" w:rsidP="000573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D37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«2.10.1. Проведение аукциона, а также образование земельного участка для его продажи или предоставления в аренду путем проведения аукциона может </w:t>
      </w:r>
      <w:r w:rsidRPr="00C71D37">
        <w:rPr>
          <w:rFonts w:ascii="Arial" w:hAnsi="Arial" w:cs="Arial"/>
          <w:color w:val="auto"/>
          <w:sz w:val="24"/>
          <w:szCs w:val="24"/>
          <w:shd w:val="clear" w:color="auto" w:fill="FFFFFF"/>
        </w:rPr>
        <w:lastRenderedPageBreak/>
        <w:t xml:space="preserve">осуществляться по инициативе </w:t>
      </w:r>
      <w:proofErr w:type="gramStart"/>
      <w:r w:rsidRPr="00C71D37">
        <w:rPr>
          <w:rFonts w:ascii="Arial" w:hAnsi="Arial" w:cs="Arial"/>
          <w:color w:val="auto"/>
          <w:sz w:val="24"/>
          <w:szCs w:val="24"/>
          <w:shd w:val="clear" w:color="auto" w:fill="FFFFFF"/>
        </w:rPr>
        <w:t>заинтересованных</w:t>
      </w:r>
      <w:proofErr w:type="gramEnd"/>
      <w:r w:rsidRPr="00C71D37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в предоставлении земельного участка гражданина или юридического лица.</w:t>
      </w:r>
    </w:p>
    <w:p w:rsidR="006F70C1" w:rsidRPr="00C71D37" w:rsidRDefault="006F70C1" w:rsidP="008E2715">
      <w:pPr>
        <w:shd w:val="clear" w:color="auto" w:fill="FFFFFF"/>
        <w:suppressAutoHyphens w:val="0"/>
        <w:spacing w:after="0" w:line="290" w:lineRule="atLeast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случае</w:t>
      </w:r>
      <w:proofErr w:type="gramStart"/>
      <w:r w:rsidRPr="00C71D37">
        <w:rPr>
          <w:rFonts w:ascii="Arial" w:hAnsi="Arial" w:cs="Arial"/>
          <w:color w:val="auto"/>
          <w:kern w:val="0"/>
          <w:sz w:val="24"/>
          <w:szCs w:val="24"/>
          <w:lang w:eastAsia="ru-RU"/>
        </w:rPr>
        <w:t>,</w:t>
      </w:r>
      <w:proofErr w:type="gramEnd"/>
      <w:r w:rsidRPr="00C71D37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заявителю.</w:t>
      </w:r>
    </w:p>
    <w:p w:rsidR="006F70C1" w:rsidRPr="00C71D37" w:rsidRDefault="006F70C1" w:rsidP="007C59D5">
      <w:pPr>
        <w:shd w:val="clear" w:color="auto" w:fill="FFFFFF"/>
        <w:suppressAutoHyphens w:val="0"/>
        <w:spacing w:after="0" w:line="290" w:lineRule="atLeast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bookmarkStart w:id="0" w:name="dst610"/>
      <w:bookmarkEnd w:id="0"/>
      <w:r w:rsidRPr="00C71D37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участка»;</w:t>
      </w:r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</w:t>
      </w:r>
      <w:r w:rsidRPr="00C71D37">
        <w:rPr>
          <w:rFonts w:ascii="Arial" w:hAnsi="Arial" w:cs="Arial"/>
          <w:color w:val="auto"/>
          <w:kern w:val="0"/>
          <w:sz w:val="24"/>
          <w:szCs w:val="24"/>
        </w:rPr>
        <w:tab/>
        <w:t>2). Раздел 3.4. дополнить пунктом 3.4.30 следующего содержания:</w:t>
      </w:r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«3.4.30. </w:t>
      </w:r>
      <w:r w:rsidRPr="00C71D37">
        <w:rPr>
          <w:rFonts w:ascii="Arial" w:hAnsi="Arial" w:cs="Arial"/>
          <w:color w:val="auto"/>
          <w:sz w:val="24"/>
          <w:szCs w:val="24"/>
          <w:shd w:val="clear" w:color="auto" w:fill="FFFFFF"/>
        </w:rPr>
        <w:t>Решение о проведен</w:t>
      </w:r>
      <w:proofErr w:type="gramStart"/>
      <w:r w:rsidRPr="00C71D37">
        <w:rPr>
          <w:rFonts w:ascii="Arial" w:hAnsi="Arial" w:cs="Arial"/>
          <w:color w:val="auto"/>
          <w:sz w:val="24"/>
          <w:szCs w:val="24"/>
          <w:shd w:val="clear" w:color="auto" w:fill="FFFFFF"/>
        </w:rPr>
        <w:t>ии ау</w:t>
      </w:r>
      <w:proofErr w:type="gramEnd"/>
      <w:r w:rsidRPr="00C71D37">
        <w:rPr>
          <w:rFonts w:ascii="Arial" w:hAnsi="Arial" w:cs="Arial"/>
          <w:color w:val="auto"/>
          <w:sz w:val="24"/>
          <w:szCs w:val="24"/>
          <w:shd w:val="clear" w:color="auto" w:fill="FFFFFF"/>
        </w:rPr>
        <w:t>кциона по продаже земельного участка, находящегося в государственной или муниципальной собственности, аукциона на право заключения договора аренды земельного участка, находящегося в государственной или муниципальной собственности (далее также - аукцион), принимается уполномоченным органом, в том числе по заявлениям граждан или юридических лиц.</w:t>
      </w:r>
    </w:p>
    <w:p w:rsidR="006F70C1" w:rsidRPr="00C71D37" w:rsidRDefault="006F70C1" w:rsidP="008E2715">
      <w:pPr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C71D37">
        <w:rPr>
          <w:rStyle w:val="blk"/>
          <w:rFonts w:ascii="Arial" w:hAnsi="Arial" w:cs="Arial"/>
          <w:color w:val="auto"/>
          <w:sz w:val="24"/>
          <w:szCs w:val="24"/>
        </w:rPr>
        <w:t>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порядке:</w:t>
      </w:r>
    </w:p>
    <w:p w:rsidR="006F70C1" w:rsidRPr="00C71D37" w:rsidRDefault="006F70C1" w:rsidP="008E2715">
      <w:pPr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1" w:name="dst599"/>
      <w:bookmarkEnd w:id="1"/>
      <w:r w:rsidRPr="00C71D37">
        <w:rPr>
          <w:rStyle w:val="blk"/>
          <w:rFonts w:ascii="Arial" w:hAnsi="Arial" w:cs="Arial"/>
          <w:color w:val="auto"/>
          <w:sz w:val="24"/>
          <w:szCs w:val="24"/>
        </w:rPr>
        <w:t>1) подготовка и утверждение уполномоченным органом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6F70C1" w:rsidRPr="00C71D37" w:rsidRDefault="006F70C1" w:rsidP="008E2715">
      <w:pPr>
        <w:shd w:val="clear" w:color="auto" w:fill="FFFFFF"/>
        <w:spacing w:after="0"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2" w:name="dst1599"/>
      <w:bookmarkEnd w:id="2"/>
      <w:proofErr w:type="gramStart"/>
      <w:r w:rsidRPr="00C71D37">
        <w:rPr>
          <w:rStyle w:val="blk"/>
          <w:rFonts w:ascii="Arial" w:hAnsi="Arial" w:cs="Arial"/>
          <w:color w:val="auto"/>
          <w:sz w:val="24"/>
          <w:szCs w:val="24"/>
        </w:rPr>
        <w:t xml:space="preserve">2) обеспечение уполномоченным органом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  </w:t>
      </w:r>
      <w:hyperlink r:id="rId5" w:anchor="dst0" w:history="1">
        <w:r w:rsidRPr="00C71D37">
          <w:rPr>
            <w:rStyle w:val="af4"/>
            <w:rFonts w:ascii="Arial" w:hAnsi="Arial" w:cs="Arial"/>
            <w:color w:val="auto"/>
            <w:sz w:val="24"/>
            <w:szCs w:val="24"/>
          </w:rPr>
          <w:t>законом</w:t>
        </w:r>
      </w:hyperlink>
      <w:r w:rsidRPr="00C71D37">
        <w:rPr>
          <w:rStyle w:val="blk"/>
          <w:rFonts w:ascii="Arial" w:hAnsi="Arial" w:cs="Arial"/>
          <w:color w:val="auto"/>
          <w:sz w:val="24"/>
          <w:szCs w:val="24"/>
        </w:rPr>
        <w:t> "О государственной регистрации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  <w:proofErr w:type="gramEnd"/>
    </w:p>
    <w:p w:rsidR="006F70C1" w:rsidRPr="00C71D37" w:rsidRDefault="006F70C1" w:rsidP="008E2715">
      <w:pPr>
        <w:shd w:val="clear" w:color="auto" w:fill="FFFFFF"/>
        <w:spacing w:after="0"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3" w:name="dst601"/>
      <w:bookmarkEnd w:id="3"/>
      <w:r w:rsidRPr="00C71D37">
        <w:rPr>
          <w:rStyle w:val="blk"/>
          <w:rFonts w:ascii="Arial" w:hAnsi="Arial" w:cs="Arial"/>
          <w:color w:val="auto"/>
          <w:sz w:val="24"/>
          <w:szCs w:val="24"/>
        </w:rPr>
        <w:t>3) осуществление на основании заявления уполномоченного органа государственного кадастрового учета земельного участка, а также государственной регистрации прав на него, за исключением случаев образования земельного участка из земель или земельного участка, государственная собственность на которые не разграничена;</w:t>
      </w:r>
    </w:p>
    <w:p w:rsidR="006F70C1" w:rsidRPr="00C71D37" w:rsidRDefault="006F70C1" w:rsidP="008E2715">
      <w:pPr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4" w:name="dst1711"/>
      <w:bookmarkEnd w:id="4"/>
      <w:r w:rsidRPr="00C71D37">
        <w:rPr>
          <w:rStyle w:val="blk"/>
          <w:rFonts w:ascii="Arial" w:hAnsi="Arial" w:cs="Arial"/>
          <w:color w:val="auto"/>
          <w:sz w:val="24"/>
          <w:szCs w:val="24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территории;</w:t>
      </w:r>
    </w:p>
    <w:p w:rsidR="006F70C1" w:rsidRPr="00C71D37" w:rsidRDefault="006F70C1" w:rsidP="008E2715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D37">
        <w:rPr>
          <w:rStyle w:val="blk"/>
          <w:rFonts w:ascii="Arial" w:hAnsi="Arial" w:cs="Arial"/>
          <w:color w:val="auto"/>
          <w:sz w:val="24"/>
          <w:szCs w:val="24"/>
        </w:rPr>
        <w:t xml:space="preserve"> </w:t>
      </w:r>
      <w:bookmarkStart w:id="5" w:name="dst603"/>
      <w:bookmarkEnd w:id="5"/>
      <w:r w:rsidRPr="00C71D37">
        <w:rPr>
          <w:rStyle w:val="blk"/>
          <w:rFonts w:ascii="Arial" w:hAnsi="Arial" w:cs="Arial"/>
          <w:color w:val="auto"/>
          <w:sz w:val="24"/>
          <w:szCs w:val="24"/>
        </w:rPr>
        <w:t>5) принятие уполномоченным органом решения о проведении аукциона</w:t>
      </w:r>
      <w:proofErr w:type="gramStart"/>
      <w:r w:rsidRPr="00C71D37">
        <w:rPr>
          <w:rStyle w:val="blk"/>
          <w:rFonts w:ascii="Arial" w:hAnsi="Arial" w:cs="Arial"/>
          <w:color w:val="auto"/>
          <w:sz w:val="24"/>
          <w:szCs w:val="24"/>
        </w:rPr>
        <w:t>.».</w:t>
      </w:r>
      <w:proofErr w:type="gramEnd"/>
    </w:p>
    <w:p w:rsidR="006F70C1" w:rsidRPr="00C71D37" w:rsidRDefault="006F70C1" w:rsidP="008E2715">
      <w:pPr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</w:rPr>
        <w:lastRenderedPageBreak/>
        <w:t>3. Настоящее Постановление подлежит официальному   размещению на официальном сайте  муниципального образования «</w:t>
      </w:r>
      <w:proofErr w:type="spellStart"/>
      <w:r w:rsidRPr="00C71D37">
        <w:rPr>
          <w:rFonts w:ascii="Arial" w:hAnsi="Arial" w:cs="Arial"/>
          <w:color w:val="auto"/>
          <w:kern w:val="0"/>
          <w:sz w:val="24"/>
          <w:szCs w:val="24"/>
        </w:rPr>
        <w:t>Новопершинский</w:t>
      </w:r>
      <w:proofErr w:type="spellEnd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сельсовет» Дмитриевского района Курской области.</w:t>
      </w:r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         4.Постановление вступает в силу со дня его подписания.</w:t>
      </w:r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</w:rPr>
      </w:pPr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</w:rPr>
      </w:pPr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</w:rPr>
      </w:pPr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Глава </w:t>
      </w:r>
      <w:proofErr w:type="spellStart"/>
      <w:r w:rsidRPr="00C71D37">
        <w:rPr>
          <w:rFonts w:ascii="Arial" w:hAnsi="Arial" w:cs="Arial"/>
          <w:color w:val="auto"/>
          <w:kern w:val="0"/>
          <w:sz w:val="24"/>
          <w:szCs w:val="24"/>
        </w:rPr>
        <w:t>Новопершинского</w:t>
      </w:r>
      <w:proofErr w:type="spellEnd"/>
      <w:r w:rsidRPr="00C71D37">
        <w:rPr>
          <w:rFonts w:ascii="Arial" w:hAnsi="Arial" w:cs="Arial"/>
          <w:color w:val="auto"/>
          <w:kern w:val="0"/>
          <w:sz w:val="24"/>
          <w:szCs w:val="24"/>
        </w:rPr>
        <w:t xml:space="preserve"> сельсовета                                          </w:t>
      </w:r>
      <w:proofErr w:type="spellStart"/>
      <w:r w:rsidRPr="00C71D37">
        <w:rPr>
          <w:rFonts w:ascii="Arial" w:hAnsi="Arial" w:cs="Arial"/>
          <w:color w:val="auto"/>
          <w:kern w:val="0"/>
          <w:sz w:val="24"/>
          <w:szCs w:val="24"/>
        </w:rPr>
        <w:t>А.Н.Дорожкин</w:t>
      </w:r>
      <w:proofErr w:type="spellEnd"/>
    </w:p>
    <w:p w:rsidR="006F70C1" w:rsidRPr="00C71D37" w:rsidRDefault="006F70C1" w:rsidP="008E2715">
      <w:pPr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</w:rPr>
      </w:pPr>
    </w:p>
    <w:p w:rsidR="006F70C1" w:rsidRDefault="006F70C1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</w:p>
    <w:p w:rsidR="006F70C1" w:rsidRDefault="006F70C1" w:rsidP="008E2715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bookmarkStart w:id="6" w:name="_GoBack"/>
      <w:bookmarkEnd w:id="6"/>
    </w:p>
    <w:p w:rsidR="006F70C1" w:rsidRDefault="006F70C1" w:rsidP="008E2715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F70C1" w:rsidRDefault="006F70C1" w:rsidP="008E2715">
      <w:pPr>
        <w:pStyle w:val="af5"/>
        <w:rPr>
          <w:b/>
          <w:bCs/>
          <w:color w:val="auto"/>
          <w:sz w:val="28"/>
          <w:szCs w:val="28"/>
        </w:rPr>
      </w:pPr>
    </w:p>
    <w:p w:rsidR="006F70C1" w:rsidRDefault="006F70C1" w:rsidP="008E2715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6F70C1" w:rsidRDefault="006F70C1" w:rsidP="008E2715">
      <w:pPr>
        <w:pStyle w:val="af5"/>
        <w:rPr>
          <w:b/>
          <w:bCs/>
          <w:color w:val="auto"/>
          <w:sz w:val="28"/>
          <w:szCs w:val="28"/>
        </w:rPr>
      </w:pPr>
    </w:p>
    <w:p w:rsidR="006F70C1" w:rsidRDefault="006F70C1" w:rsidP="008E2715">
      <w:pPr>
        <w:rPr>
          <w:rFonts w:cs="Times New Roman"/>
        </w:rPr>
      </w:pPr>
    </w:p>
    <w:sectPr w:rsidR="006F70C1" w:rsidSect="00B0762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715"/>
    <w:rsid w:val="0004093D"/>
    <w:rsid w:val="000573C7"/>
    <w:rsid w:val="000C6227"/>
    <w:rsid w:val="001B4DC7"/>
    <w:rsid w:val="00257150"/>
    <w:rsid w:val="003542D5"/>
    <w:rsid w:val="00383A05"/>
    <w:rsid w:val="00410DE0"/>
    <w:rsid w:val="0042191B"/>
    <w:rsid w:val="00517587"/>
    <w:rsid w:val="005407D7"/>
    <w:rsid w:val="006571E6"/>
    <w:rsid w:val="006A02C5"/>
    <w:rsid w:val="006F70C1"/>
    <w:rsid w:val="00701BB5"/>
    <w:rsid w:val="0072237C"/>
    <w:rsid w:val="007C59D5"/>
    <w:rsid w:val="007D0F7D"/>
    <w:rsid w:val="007D6B56"/>
    <w:rsid w:val="008A4A2C"/>
    <w:rsid w:val="008E2715"/>
    <w:rsid w:val="008E4726"/>
    <w:rsid w:val="00A30BBF"/>
    <w:rsid w:val="00A40B01"/>
    <w:rsid w:val="00B07620"/>
    <w:rsid w:val="00B13EA0"/>
    <w:rsid w:val="00B53C74"/>
    <w:rsid w:val="00C16E8E"/>
    <w:rsid w:val="00C71D37"/>
    <w:rsid w:val="00D90433"/>
    <w:rsid w:val="00E31DAE"/>
    <w:rsid w:val="00FC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E2715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17587"/>
    <w:pPr>
      <w:tabs>
        <w:tab w:val="clear" w:pos="709"/>
      </w:tabs>
      <w:suppressAutoHyphens w:val="0"/>
      <w:spacing w:before="400" w:after="60" w:line="240" w:lineRule="auto"/>
      <w:ind w:left="2160"/>
      <w:outlineLvl w:val="0"/>
    </w:pPr>
    <w:rPr>
      <w:rFonts w:ascii="Cambria" w:hAnsi="Cambria" w:cs="Cambria"/>
      <w:smallCaps/>
      <w:color w:val="0F243E"/>
      <w:spacing w:val="20"/>
      <w:kern w:val="0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outlineLvl w:val="1"/>
    </w:pPr>
    <w:rPr>
      <w:rFonts w:ascii="Cambria" w:hAnsi="Cambria" w:cs="Cambria"/>
      <w:smallCaps/>
      <w:color w:val="17365D"/>
      <w:spacing w:val="20"/>
      <w:kern w:val="0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outlineLvl w:val="2"/>
    </w:pPr>
    <w:rPr>
      <w:rFonts w:ascii="Cambria" w:hAnsi="Cambria" w:cs="Cambria"/>
      <w:smallCaps/>
      <w:color w:val="1F497D"/>
      <w:spacing w:val="20"/>
      <w:kern w:val="0"/>
      <w:sz w:val="24"/>
      <w:szCs w:val="24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517587"/>
    <w:pPr>
      <w:pBdr>
        <w:bottom w:val="single" w:sz="4" w:space="1" w:color="71A0DC"/>
      </w:pBdr>
      <w:tabs>
        <w:tab w:val="clear" w:pos="709"/>
      </w:tabs>
      <w:suppressAutoHyphens w:val="0"/>
      <w:spacing w:before="200" w:after="100" w:line="240" w:lineRule="auto"/>
      <w:ind w:left="2160"/>
      <w:outlineLvl w:val="3"/>
    </w:pPr>
    <w:rPr>
      <w:rFonts w:ascii="Cambria" w:hAnsi="Cambria" w:cs="Cambria"/>
      <w:b/>
      <w:bCs/>
      <w:smallCaps/>
      <w:color w:val="3071C3"/>
      <w:spacing w:val="20"/>
      <w:kern w:val="0"/>
      <w:sz w:val="20"/>
      <w:szCs w:val="20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517587"/>
    <w:pPr>
      <w:pBdr>
        <w:bottom w:val="single" w:sz="4" w:space="1" w:color="548DD4"/>
      </w:pBdr>
      <w:tabs>
        <w:tab w:val="clear" w:pos="709"/>
      </w:tabs>
      <w:suppressAutoHyphens w:val="0"/>
      <w:spacing w:before="200" w:after="100" w:line="240" w:lineRule="auto"/>
      <w:ind w:left="2160"/>
      <w:outlineLvl w:val="4"/>
    </w:pPr>
    <w:rPr>
      <w:rFonts w:ascii="Cambria" w:hAnsi="Cambria" w:cs="Cambria"/>
      <w:smallCaps/>
      <w:color w:val="3071C3"/>
      <w:spacing w:val="20"/>
      <w:kern w:val="0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17587"/>
    <w:pPr>
      <w:pBdr>
        <w:bottom w:val="dotted" w:sz="8" w:space="1" w:color="938953"/>
      </w:pBdr>
      <w:tabs>
        <w:tab w:val="clear" w:pos="709"/>
      </w:tabs>
      <w:suppressAutoHyphens w:val="0"/>
      <w:spacing w:before="200" w:after="100" w:line="288" w:lineRule="auto"/>
      <w:ind w:left="2160"/>
      <w:outlineLvl w:val="5"/>
    </w:pPr>
    <w:rPr>
      <w:rFonts w:ascii="Cambria" w:hAnsi="Cambria" w:cs="Cambria"/>
      <w:smallCaps/>
      <w:color w:val="938953"/>
      <w:spacing w:val="20"/>
      <w:kern w:val="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517587"/>
    <w:pPr>
      <w:pBdr>
        <w:bottom w:val="dotted" w:sz="8" w:space="1" w:color="938953"/>
      </w:pBdr>
      <w:tabs>
        <w:tab w:val="clear" w:pos="709"/>
      </w:tabs>
      <w:suppressAutoHyphens w:val="0"/>
      <w:spacing w:before="200" w:after="100" w:line="240" w:lineRule="auto"/>
      <w:ind w:left="2160"/>
      <w:outlineLvl w:val="6"/>
    </w:pPr>
    <w:rPr>
      <w:rFonts w:ascii="Cambria" w:hAnsi="Cambria" w:cs="Cambria"/>
      <w:b/>
      <w:bCs/>
      <w:smallCaps/>
      <w:color w:val="938953"/>
      <w:spacing w:val="20"/>
      <w:kern w:val="0"/>
      <w:sz w:val="16"/>
      <w:szCs w:val="16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outlineLvl w:val="7"/>
    </w:pPr>
    <w:rPr>
      <w:rFonts w:ascii="Cambria" w:hAnsi="Cambria" w:cs="Cambria"/>
      <w:b/>
      <w:bCs/>
      <w:smallCaps/>
      <w:color w:val="938953"/>
      <w:spacing w:val="20"/>
      <w:kern w:val="0"/>
      <w:sz w:val="16"/>
      <w:szCs w:val="16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outlineLvl w:val="8"/>
    </w:pPr>
    <w:rPr>
      <w:rFonts w:ascii="Cambria" w:hAnsi="Cambria" w:cs="Cambria"/>
      <w:smallCaps/>
      <w:color w:val="938953"/>
      <w:spacing w:val="20"/>
      <w:kern w:val="0"/>
      <w:sz w:val="16"/>
      <w:szCs w:val="1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50">
    <w:name w:val="Заголовок 5 Знак"/>
    <w:link w:val="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60">
    <w:name w:val="Заголовок 6 Знак"/>
    <w:link w:val="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70">
    <w:name w:val="Заголовок 7 Знак"/>
    <w:link w:val="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80">
    <w:name w:val="Заголовок 8 Знак"/>
    <w:link w:val="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90">
    <w:name w:val="Заголовок 9 Знак"/>
    <w:link w:val="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a3">
    <w:name w:val="caption"/>
    <w:basedOn w:val="a"/>
    <w:next w:val="a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eastAsia="Calibri"/>
      <w:b/>
      <w:bCs/>
      <w:smallCaps/>
      <w:color w:val="1F497D"/>
      <w:spacing w:val="10"/>
      <w:kern w:val="0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517587"/>
    <w:pPr>
      <w:tabs>
        <w:tab w:val="clear" w:pos="709"/>
      </w:tabs>
      <w:suppressAutoHyphens w:val="0"/>
      <w:spacing w:after="160" w:line="240" w:lineRule="auto"/>
    </w:pPr>
    <w:rPr>
      <w:rFonts w:ascii="Cambria" w:hAnsi="Cambria" w:cs="Cambria"/>
      <w:smallCaps/>
      <w:color w:val="17365D"/>
      <w:spacing w:val="5"/>
      <w:kern w:val="0"/>
      <w:sz w:val="72"/>
      <w:szCs w:val="72"/>
      <w:lang w:val="en-US" w:eastAsia="en-US"/>
    </w:rPr>
  </w:style>
  <w:style w:type="character" w:customStyle="1" w:styleId="a5">
    <w:name w:val="Название Знак"/>
    <w:link w:val="a4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a6">
    <w:name w:val="Subtitle"/>
    <w:basedOn w:val="a"/>
    <w:next w:val="a"/>
    <w:link w:val="a7"/>
    <w:uiPriority w:val="99"/>
    <w:qFormat/>
    <w:rsid w:val="00517587"/>
    <w:pPr>
      <w:tabs>
        <w:tab w:val="clear" w:pos="709"/>
      </w:tabs>
      <w:suppressAutoHyphens w:val="0"/>
      <w:spacing w:after="600" w:line="240" w:lineRule="auto"/>
    </w:pPr>
    <w:rPr>
      <w:rFonts w:eastAsia="Calibri"/>
      <w:smallCaps/>
      <w:color w:val="938953"/>
      <w:spacing w:val="5"/>
      <w:kern w:val="0"/>
      <w:sz w:val="28"/>
      <w:szCs w:val="28"/>
      <w:lang w:val="en-US" w:eastAsia="en-US"/>
    </w:rPr>
  </w:style>
  <w:style w:type="character" w:customStyle="1" w:styleId="a7">
    <w:name w:val="Подзаголовок Знак"/>
    <w:link w:val="a6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a8">
    <w:name w:val="Strong"/>
    <w:uiPriority w:val="99"/>
    <w:qFormat/>
    <w:rsid w:val="00517587"/>
    <w:rPr>
      <w:b/>
      <w:bCs/>
      <w:spacing w:val="0"/>
    </w:rPr>
  </w:style>
  <w:style w:type="character" w:styleId="a9">
    <w:name w:val="Emphasis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517587"/>
    <w:pPr>
      <w:tabs>
        <w:tab w:val="clear" w:pos="709"/>
      </w:tabs>
      <w:suppressAutoHyphens w:val="0"/>
      <w:spacing w:after="0" w:line="240" w:lineRule="auto"/>
      <w:ind w:left="2160"/>
    </w:pPr>
    <w:rPr>
      <w:rFonts w:eastAsia="Calibri"/>
      <w:color w:val="5A5A5A"/>
      <w:kern w:val="0"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720"/>
    </w:pPr>
    <w:rPr>
      <w:rFonts w:eastAsia="Calibri"/>
      <w:color w:val="5A5A5A"/>
      <w:kern w:val="0"/>
      <w:sz w:val="2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eastAsia="Calibri"/>
      <w:i/>
      <w:iCs/>
      <w:color w:val="5A5A5A"/>
      <w:kern w:val="0"/>
      <w:sz w:val="20"/>
      <w:szCs w:val="20"/>
      <w:lang w:val="en-US" w:eastAsia="en-US"/>
    </w:rPr>
  </w:style>
  <w:style w:type="character" w:customStyle="1" w:styleId="22">
    <w:name w:val="Цитата 2 Знак"/>
    <w:link w:val="21"/>
    <w:uiPriority w:val="99"/>
    <w:locked/>
    <w:rsid w:val="00517587"/>
    <w:rPr>
      <w:i/>
      <w:iCs/>
      <w:color w:val="5A5A5A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tabs>
        <w:tab w:val="clear" w:pos="709"/>
      </w:tabs>
      <w:suppressAutoHyphens w:val="0"/>
      <w:spacing w:after="160" w:line="300" w:lineRule="auto"/>
      <w:ind w:left="2506" w:right="432"/>
    </w:pPr>
    <w:rPr>
      <w:rFonts w:ascii="Cambria" w:hAnsi="Cambria" w:cs="Cambria"/>
      <w:smallCaps/>
      <w:color w:val="365F91"/>
      <w:kern w:val="0"/>
      <w:sz w:val="20"/>
      <w:szCs w:val="20"/>
      <w:lang w:val="en-US" w:eastAsia="en-US"/>
    </w:rPr>
  </w:style>
  <w:style w:type="character" w:customStyle="1" w:styleId="ad">
    <w:name w:val="Выделенная цитата Знак"/>
    <w:link w:val="ac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ae">
    <w:name w:val="Subtle Emphasis"/>
    <w:uiPriority w:val="99"/>
    <w:qFormat/>
    <w:rsid w:val="00517587"/>
    <w:rPr>
      <w:smallCaps/>
      <w:color w:val="5A5A5A"/>
      <w:vertAlign w:val="baseline"/>
    </w:rPr>
  </w:style>
  <w:style w:type="character" w:styleId="af">
    <w:name w:val="Intense Emphasis"/>
    <w:uiPriority w:val="99"/>
    <w:qFormat/>
    <w:rsid w:val="00517587"/>
    <w:rPr>
      <w:b/>
      <w:bCs/>
      <w:smallCaps/>
      <w:color w:val="auto"/>
      <w:spacing w:val="40"/>
    </w:rPr>
  </w:style>
  <w:style w:type="character" w:styleId="af0">
    <w:name w:val="Subtle Reference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af1">
    <w:name w:val="Intense Reference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af2">
    <w:name w:val="Book Title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af3">
    <w:name w:val="TOC Heading"/>
    <w:basedOn w:val="1"/>
    <w:next w:val="a"/>
    <w:uiPriority w:val="99"/>
    <w:qFormat/>
    <w:rsid w:val="00517587"/>
    <w:pPr>
      <w:outlineLvl w:val="9"/>
    </w:pPr>
  </w:style>
  <w:style w:type="character" w:styleId="af4">
    <w:name w:val="Hyperlink"/>
    <w:uiPriority w:val="99"/>
    <w:semiHidden/>
    <w:rsid w:val="008E2715"/>
    <w:rPr>
      <w:color w:val="0000FF"/>
      <w:u w:val="single"/>
      <w:lang w:val="ru-RU"/>
    </w:rPr>
  </w:style>
  <w:style w:type="paragraph" w:styleId="af5">
    <w:name w:val="header"/>
    <w:basedOn w:val="a"/>
    <w:link w:val="af6"/>
    <w:uiPriority w:val="99"/>
    <w:semiHidden/>
    <w:rsid w:val="008E271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link w:val="af5"/>
    <w:uiPriority w:val="99"/>
    <w:semiHidden/>
    <w:locked/>
    <w:rsid w:val="008E2715"/>
    <w:rPr>
      <w:rFonts w:ascii="Times New Roman" w:hAnsi="Times New Roman" w:cs="Times New Roman"/>
      <w:color w:val="00000A"/>
      <w:kern w:val="2"/>
      <w:sz w:val="24"/>
      <w:szCs w:val="24"/>
      <w:lang w:val="ru-RU" w:eastAsia="ar-SA" w:bidi="ar-SA"/>
    </w:rPr>
  </w:style>
  <w:style w:type="paragraph" w:customStyle="1" w:styleId="ConsPlusNormal">
    <w:name w:val="ConsPlusNormal"/>
    <w:uiPriority w:val="99"/>
    <w:rsid w:val="008E2715"/>
    <w:pPr>
      <w:widowControl w:val="0"/>
      <w:suppressAutoHyphens/>
    </w:pPr>
    <w:rPr>
      <w:rFonts w:cs="Calibri"/>
      <w:kern w:val="2"/>
      <w:lang w:eastAsia="ar-SA"/>
    </w:rPr>
  </w:style>
  <w:style w:type="character" w:customStyle="1" w:styleId="blk">
    <w:name w:val="blk"/>
    <w:basedOn w:val="a0"/>
    <w:uiPriority w:val="99"/>
    <w:rsid w:val="008E2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0154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860</Words>
  <Characters>4906</Characters>
  <Application>Microsoft Office Word</Application>
  <DocSecurity>0</DocSecurity>
  <Lines>40</Lines>
  <Paragraphs>11</Paragraphs>
  <ScaleCrop>false</ScaleCrop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2019-03-14T08:16:00Z</cp:lastPrinted>
  <dcterms:created xsi:type="dcterms:W3CDTF">2019-03-13T09:52:00Z</dcterms:created>
  <dcterms:modified xsi:type="dcterms:W3CDTF">2019-04-02T12:40:00Z</dcterms:modified>
</cp:coreProperties>
</file>