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7EC" w:rsidRPr="009E0A91" w:rsidRDefault="00FA57EC" w:rsidP="00AD4B4A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РОССИЙСКАЯ ФЕДЕРАЦИЯ </w:t>
      </w:r>
    </w:p>
    <w:p w:rsidR="00FA57EC" w:rsidRPr="009E0A91" w:rsidRDefault="00FA57EC" w:rsidP="00AD4B4A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АДМИНИСТРАЦИЯ НОВОПЕРШИНСКОГО СЕЛЬСОВЕТА ДМИТРИЕВСКОГО РАЙОНА КУРСКОЙ ОБЛАСТИ</w:t>
      </w:r>
    </w:p>
    <w:p w:rsidR="00FA57EC" w:rsidRPr="009E0A91" w:rsidRDefault="00FA57EC" w:rsidP="00AD4B4A">
      <w:pPr>
        <w:rPr>
          <w:b/>
          <w:bCs/>
          <w:sz w:val="28"/>
          <w:szCs w:val="28"/>
        </w:rPr>
      </w:pPr>
    </w:p>
    <w:p w:rsidR="00FA57EC" w:rsidRPr="009E0A91" w:rsidRDefault="00FA57EC" w:rsidP="00AD4B4A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ПОСТАНОВЛЕНИЕ</w:t>
      </w:r>
    </w:p>
    <w:p w:rsidR="003650CA" w:rsidRPr="009E0A91" w:rsidRDefault="003650CA" w:rsidP="00AD4B4A">
      <w:pPr>
        <w:jc w:val="center"/>
        <w:rPr>
          <w:b/>
          <w:bCs/>
          <w:sz w:val="28"/>
          <w:szCs w:val="28"/>
        </w:rPr>
      </w:pPr>
    </w:p>
    <w:p w:rsidR="00FA57EC" w:rsidRPr="009E0A91" w:rsidRDefault="003650CA" w:rsidP="00981BBF">
      <w:pPr>
        <w:jc w:val="center"/>
        <w:rPr>
          <w:bCs/>
          <w:sz w:val="28"/>
          <w:szCs w:val="28"/>
        </w:rPr>
      </w:pPr>
      <w:r w:rsidRPr="009E0A91">
        <w:rPr>
          <w:bCs/>
          <w:sz w:val="28"/>
          <w:szCs w:val="28"/>
        </w:rPr>
        <w:t xml:space="preserve">от 16 декабря  </w:t>
      </w:r>
      <w:r w:rsidR="00FF7F6D" w:rsidRPr="009E0A91">
        <w:rPr>
          <w:bCs/>
          <w:sz w:val="28"/>
          <w:szCs w:val="28"/>
        </w:rPr>
        <w:t xml:space="preserve"> 2019 г. №</w:t>
      </w:r>
      <w:r w:rsidRPr="009E0A91">
        <w:rPr>
          <w:bCs/>
          <w:sz w:val="28"/>
          <w:szCs w:val="28"/>
        </w:rPr>
        <w:t xml:space="preserve"> 127</w:t>
      </w:r>
      <w:r w:rsidR="00FF7F6D" w:rsidRPr="009E0A91">
        <w:rPr>
          <w:bCs/>
          <w:sz w:val="28"/>
          <w:szCs w:val="28"/>
        </w:rPr>
        <w:t xml:space="preserve"> </w:t>
      </w:r>
    </w:p>
    <w:p w:rsidR="003650CA" w:rsidRPr="009E0A91" w:rsidRDefault="003650CA" w:rsidP="003650CA">
      <w:pPr>
        <w:jc w:val="center"/>
        <w:rPr>
          <w:b/>
          <w:bCs/>
          <w:i/>
          <w:sz w:val="28"/>
          <w:szCs w:val="28"/>
        </w:rPr>
      </w:pPr>
    </w:p>
    <w:p w:rsidR="00FA57EC" w:rsidRPr="009E0A91" w:rsidRDefault="00FA57EC" w:rsidP="00981BBF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FA57EC" w:rsidRPr="009E0A91" w:rsidRDefault="00FA57EC" w:rsidP="00981BBF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«Развитие культуры» на </w:t>
      </w:r>
      <w:r w:rsidR="00F46F6B" w:rsidRPr="009E0A91">
        <w:rPr>
          <w:b/>
          <w:bCs/>
          <w:sz w:val="28"/>
          <w:szCs w:val="28"/>
        </w:rPr>
        <w:t>2020-2022</w:t>
      </w:r>
      <w:r w:rsidRPr="009E0A91">
        <w:rPr>
          <w:b/>
          <w:bCs/>
          <w:sz w:val="28"/>
          <w:szCs w:val="28"/>
        </w:rPr>
        <w:t xml:space="preserve"> годы</w:t>
      </w: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3650CA">
      <w:pPr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В целях сохранения и развития материально - технической базы муниципальных учреждений культуры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области, сохранение объектов культурного наследия,  Администрация 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  ПОСТАНОВЛЯЕТ: </w:t>
      </w:r>
    </w:p>
    <w:p w:rsidR="00FA57EC" w:rsidRPr="009E0A91" w:rsidRDefault="00FA57EC" w:rsidP="003650CA">
      <w:pPr>
        <w:ind w:firstLine="708"/>
        <w:jc w:val="both"/>
        <w:rPr>
          <w:sz w:val="28"/>
          <w:szCs w:val="28"/>
          <w:lang w:val="uk-UA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1. Утвердить прилагаемую муниципальную программу «Развитие культуры» на </w:t>
      </w:r>
      <w:r w:rsidR="00F46F6B" w:rsidRPr="009E0A91">
        <w:rPr>
          <w:sz w:val="28"/>
          <w:szCs w:val="28"/>
        </w:rPr>
        <w:t>2020-2022</w:t>
      </w:r>
      <w:r w:rsidRPr="009E0A91">
        <w:rPr>
          <w:sz w:val="28"/>
          <w:szCs w:val="28"/>
        </w:rPr>
        <w:t xml:space="preserve"> годы (далее Программа).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2. При формировании уточнения бюджета поселения предусматривать необходимые денежные средства на финансирование мероприятий, направленных на улучшение культурного обслуживания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области.  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3. В ходе реализации Программы отдельные её мероприятия могут уточняться, изменяться дополнительно, а объемы её финансирования корректироваться с учётом произведенных расходов.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4.Постановление Администрации </w:t>
      </w:r>
      <w:proofErr w:type="spellStart"/>
      <w:r w:rsidRPr="009E0A91">
        <w:rPr>
          <w:sz w:val="28"/>
          <w:szCs w:val="28"/>
        </w:rPr>
        <w:t>Новопершинско</w:t>
      </w:r>
      <w:r w:rsidR="00FF7F6D" w:rsidRPr="009E0A91">
        <w:rPr>
          <w:sz w:val="28"/>
          <w:szCs w:val="28"/>
        </w:rPr>
        <w:t>го</w:t>
      </w:r>
      <w:proofErr w:type="spellEnd"/>
      <w:r w:rsidR="00FF7F6D" w:rsidRPr="009E0A91">
        <w:rPr>
          <w:sz w:val="28"/>
          <w:szCs w:val="28"/>
        </w:rPr>
        <w:t xml:space="preserve"> сельсовета от 30 января 2019г. № 14 «О внесении изменений и дополнений в постановление Администрации </w:t>
      </w:r>
      <w:proofErr w:type="spellStart"/>
      <w:r w:rsidR="00FF7F6D" w:rsidRPr="009E0A91">
        <w:rPr>
          <w:sz w:val="28"/>
          <w:szCs w:val="28"/>
        </w:rPr>
        <w:t>Новопершинского</w:t>
      </w:r>
      <w:proofErr w:type="spellEnd"/>
      <w:r w:rsidR="00FF7F6D" w:rsidRPr="009E0A91">
        <w:rPr>
          <w:sz w:val="28"/>
          <w:szCs w:val="28"/>
        </w:rPr>
        <w:t xml:space="preserve"> сельсовета от 14.12.2018г.№ 128 «Об утверждении муниципальной программы «Развитие культуры» на </w:t>
      </w:r>
      <w:r w:rsidR="003650CA" w:rsidRPr="009E0A91">
        <w:rPr>
          <w:sz w:val="28"/>
          <w:szCs w:val="28"/>
        </w:rPr>
        <w:t>2019-2021</w:t>
      </w:r>
      <w:r w:rsidR="00FF7F6D" w:rsidRPr="009E0A91">
        <w:rPr>
          <w:sz w:val="28"/>
          <w:szCs w:val="28"/>
        </w:rPr>
        <w:t xml:space="preserve"> </w:t>
      </w:r>
      <w:proofErr w:type="spellStart"/>
      <w:r w:rsidR="00FF7F6D" w:rsidRPr="009E0A91">
        <w:rPr>
          <w:sz w:val="28"/>
          <w:szCs w:val="28"/>
        </w:rPr>
        <w:t>годы</w:t>
      </w:r>
      <w:proofErr w:type="gramStart"/>
      <w:r w:rsidR="00FF7F6D" w:rsidRPr="009E0A91">
        <w:rPr>
          <w:sz w:val="28"/>
          <w:szCs w:val="28"/>
        </w:rPr>
        <w:t>»</w:t>
      </w:r>
      <w:r w:rsidRPr="009E0A91">
        <w:rPr>
          <w:sz w:val="28"/>
          <w:szCs w:val="28"/>
        </w:rPr>
        <w:t>с</w:t>
      </w:r>
      <w:proofErr w:type="gramEnd"/>
      <w:r w:rsidRPr="009E0A91">
        <w:rPr>
          <w:sz w:val="28"/>
          <w:szCs w:val="28"/>
        </w:rPr>
        <w:t>чит</w:t>
      </w:r>
      <w:r w:rsidR="00FF7F6D" w:rsidRPr="009E0A91">
        <w:rPr>
          <w:sz w:val="28"/>
          <w:szCs w:val="28"/>
        </w:rPr>
        <w:t>ать</w:t>
      </w:r>
      <w:proofErr w:type="spellEnd"/>
      <w:r w:rsidR="00FF7F6D" w:rsidRPr="009E0A91">
        <w:rPr>
          <w:sz w:val="28"/>
          <w:szCs w:val="28"/>
        </w:rPr>
        <w:t xml:space="preserve"> утратившим силу с 01.01.2020</w:t>
      </w:r>
      <w:r w:rsidRPr="009E0A91">
        <w:rPr>
          <w:sz w:val="28"/>
          <w:szCs w:val="28"/>
        </w:rPr>
        <w:t xml:space="preserve"> года.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5. Постановление всту</w:t>
      </w:r>
      <w:r w:rsidR="00FF7F6D" w:rsidRPr="009E0A91">
        <w:rPr>
          <w:sz w:val="28"/>
          <w:szCs w:val="28"/>
        </w:rPr>
        <w:t>пает в силу со дня его подписания</w:t>
      </w:r>
      <w:r w:rsidRPr="009E0A91">
        <w:rPr>
          <w:sz w:val="28"/>
          <w:szCs w:val="28"/>
        </w:rPr>
        <w:t>.</w:t>
      </w:r>
    </w:p>
    <w:p w:rsidR="00FA57EC" w:rsidRPr="009E0A91" w:rsidRDefault="00FA57EC" w:rsidP="003650CA">
      <w:pPr>
        <w:ind w:firstLine="708"/>
        <w:jc w:val="both"/>
        <w:rPr>
          <w:sz w:val="28"/>
          <w:szCs w:val="28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 Гл</w:t>
      </w:r>
      <w:r w:rsidR="00FF7F6D" w:rsidRPr="009E0A91">
        <w:rPr>
          <w:sz w:val="28"/>
          <w:szCs w:val="28"/>
        </w:rPr>
        <w:t xml:space="preserve">ава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           </w:t>
      </w:r>
      <w:r w:rsidR="003650CA" w:rsidRPr="009E0A91">
        <w:rPr>
          <w:sz w:val="28"/>
          <w:szCs w:val="28"/>
        </w:rPr>
        <w:t xml:space="preserve">                                </w:t>
      </w:r>
      <w:r w:rsidRPr="009E0A91">
        <w:rPr>
          <w:sz w:val="28"/>
          <w:szCs w:val="28"/>
        </w:rPr>
        <w:t xml:space="preserve">      </w:t>
      </w:r>
      <w:proofErr w:type="spellStart"/>
      <w:r w:rsidR="00FF7F6D" w:rsidRPr="009E0A91">
        <w:rPr>
          <w:sz w:val="28"/>
          <w:szCs w:val="28"/>
        </w:rPr>
        <w:t>А.Н.Дорожкин</w:t>
      </w:r>
      <w:proofErr w:type="spellEnd"/>
    </w:p>
    <w:p w:rsidR="00FA57EC" w:rsidRPr="009E0A91" w:rsidRDefault="00FA57EC" w:rsidP="003650CA">
      <w:pPr>
        <w:jc w:val="both"/>
        <w:rPr>
          <w:sz w:val="28"/>
          <w:szCs w:val="28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FF7F6D">
      <w:pPr>
        <w:rPr>
          <w:sz w:val="28"/>
          <w:szCs w:val="28"/>
        </w:rPr>
      </w:pPr>
    </w:p>
    <w:p w:rsidR="00FA57EC" w:rsidRPr="009E0A91" w:rsidRDefault="00FA57EC" w:rsidP="00FF7F6D">
      <w:pPr>
        <w:rPr>
          <w:sz w:val="28"/>
          <w:szCs w:val="28"/>
        </w:rPr>
      </w:pPr>
    </w:p>
    <w:p w:rsidR="003650CA" w:rsidRPr="009E0A91" w:rsidRDefault="003650CA" w:rsidP="00FF7F6D">
      <w:pPr>
        <w:rPr>
          <w:sz w:val="28"/>
          <w:szCs w:val="28"/>
        </w:rPr>
      </w:pPr>
    </w:p>
    <w:p w:rsidR="003650CA" w:rsidRPr="009E0A91" w:rsidRDefault="003650CA" w:rsidP="00FF7F6D">
      <w:pPr>
        <w:rPr>
          <w:sz w:val="28"/>
          <w:szCs w:val="28"/>
        </w:rPr>
      </w:pPr>
    </w:p>
    <w:p w:rsidR="00FF7F6D" w:rsidRPr="009E0A91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УТВЕРЖДЕНА</w:t>
      </w:r>
    </w:p>
    <w:p w:rsidR="00FF7F6D" w:rsidRPr="009E0A91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FF7F6D" w:rsidRPr="009E0A91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E0A91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9E0A9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F7F6D" w:rsidRPr="009E0A91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FF7F6D" w:rsidRPr="009E0A91" w:rsidRDefault="003650CA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от  16 декабря </w:t>
      </w:r>
      <w:r w:rsidR="00F46F6B" w:rsidRPr="009E0A91">
        <w:rPr>
          <w:rFonts w:ascii="Times New Roman" w:hAnsi="Times New Roman" w:cs="Times New Roman"/>
          <w:sz w:val="28"/>
          <w:szCs w:val="28"/>
        </w:rPr>
        <w:t xml:space="preserve"> 2019 года № </w:t>
      </w:r>
      <w:r w:rsidRPr="009E0A91">
        <w:rPr>
          <w:rFonts w:ascii="Times New Roman" w:hAnsi="Times New Roman" w:cs="Times New Roman"/>
          <w:sz w:val="28"/>
          <w:szCs w:val="28"/>
        </w:rPr>
        <w:t>127</w:t>
      </w:r>
    </w:p>
    <w:p w:rsidR="00FF7F6D" w:rsidRPr="009E0A91" w:rsidRDefault="00FF7F6D" w:rsidP="00FF7F6D">
      <w:pPr>
        <w:jc w:val="right"/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МУНИЦИПАЛЬНАЯ ПРОГРАММА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 «Развитие культуры в муниципальном образовании «</w:t>
      </w:r>
      <w:proofErr w:type="spellStart"/>
      <w:r w:rsidRPr="009E0A91">
        <w:rPr>
          <w:b/>
          <w:bCs/>
          <w:sz w:val="28"/>
          <w:szCs w:val="28"/>
        </w:rPr>
        <w:t>Новопершинский</w:t>
      </w:r>
      <w:proofErr w:type="spellEnd"/>
      <w:r w:rsidRPr="009E0A91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F46F6B" w:rsidRPr="009E0A91">
        <w:rPr>
          <w:b/>
          <w:bCs/>
          <w:sz w:val="28"/>
          <w:szCs w:val="28"/>
        </w:rPr>
        <w:t>2020-2022</w:t>
      </w:r>
      <w:r w:rsidRPr="009E0A91">
        <w:rPr>
          <w:b/>
          <w:bCs/>
          <w:sz w:val="28"/>
          <w:szCs w:val="28"/>
        </w:rPr>
        <w:t xml:space="preserve"> годы»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ind w:hanging="360"/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ПАСПОРТ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муниципальной программы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«Развитие культуры в муниципальном образовании «</w:t>
      </w:r>
      <w:proofErr w:type="spellStart"/>
      <w:r w:rsidRPr="009E0A91">
        <w:rPr>
          <w:b/>
          <w:bCs/>
          <w:sz w:val="28"/>
          <w:szCs w:val="28"/>
        </w:rPr>
        <w:t>Новопершинский</w:t>
      </w:r>
      <w:proofErr w:type="spellEnd"/>
      <w:r w:rsidRPr="009E0A91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F46F6B" w:rsidRPr="009E0A91">
        <w:rPr>
          <w:b/>
          <w:bCs/>
          <w:sz w:val="28"/>
          <w:szCs w:val="28"/>
        </w:rPr>
        <w:t>2020-2022</w:t>
      </w:r>
      <w:r w:rsidRPr="009E0A91">
        <w:rPr>
          <w:b/>
          <w:bCs/>
          <w:sz w:val="28"/>
          <w:szCs w:val="28"/>
        </w:rPr>
        <w:t xml:space="preserve"> годы»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37"/>
        <w:gridCol w:w="5977"/>
      </w:tblGrid>
      <w:tr w:rsidR="00FF7F6D" w:rsidRPr="009E0A91" w:rsidTr="00935FCD">
        <w:trPr>
          <w:trHeight w:val="109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  <w:lang w:val="en-US"/>
              </w:rPr>
            </w:pPr>
            <w:r w:rsidRPr="009E0A91">
              <w:rPr>
                <w:sz w:val="28"/>
                <w:szCs w:val="28"/>
              </w:rPr>
              <w:t xml:space="preserve">Наименование </w:t>
            </w:r>
          </w:p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Муниципальная программа «Развитие культуры в муниципальном образовании «</w:t>
            </w:r>
            <w:proofErr w:type="spellStart"/>
            <w:r w:rsidRPr="009E0A91">
              <w:rPr>
                <w:sz w:val="28"/>
                <w:szCs w:val="28"/>
              </w:rPr>
              <w:t>Новопершинский</w:t>
            </w:r>
            <w:proofErr w:type="spellEnd"/>
            <w:r w:rsidRPr="009E0A91">
              <w:rPr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F46F6B" w:rsidRPr="009E0A91">
              <w:rPr>
                <w:sz w:val="28"/>
                <w:szCs w:val="28"/>
              </w:rPr>
              <w:t>2020-2022</w:t>
            </w:r>
            <w:r w:rsidRPr="009E0A91">
              <w:rPr>
                <w:sz w:val="28"/>
                <w:szCs w:val="28"/>
              </w:rPr>
              <w:t xml:space="preserve"> годы» (далее Программа)</w:t>
            </w:r>
          </w:p>
        </w:tc>
      </w:tr>
      <w:tr w:rsidR="00FF7F6D" w:rsidRPr="009E0A91" w:rsidTr="00935FCD">
        <w:trPr>
          <w:trHeight w:val="109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 Заказчик 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E0A91">
              <w:rPr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sz w:val="28"/>
                <w:szCs w:val="28"/>
              </w:rPr>
              <w:t xml:space="preserve"> </w:t>
            </w:r>
            <w:proofErr w:type="spellStart"/>
            <w:r w:rsidRPr="009E0A91">
              <w:rPr>
                <w:sz w:val="28"/>
                <w:szCs w:val="28"/>
              </w:rPr>
              <w:t>сельсоветаДмитриевского</w:t>
            </w:r>
            <w:proofErr w:type="spellEnd"/>
            <w:r w:rsidRPr="009E0A91">
              <w:rPr>
                <w:sz w:val="28"/>
                <w:szCs w:val="28"/>
              </w:rPr>
              <w:t xml:space="preserve"> района</w:t>
            </w:r>
          </w:p>
        </w:tc>
      </w:tr>
      <w:tr w:rsidR="00FF7F6D" w:rsidRPr="009E0A91" w:rsidTr="00935FCD">
        <w:trPr>
          <w:trHeight w:val="109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Основной разработчик </w:t>
            </w:r>
          </w:p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E0A91">
              <w:rPr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sz w:val="28"/>
                <w:szCs w:val="28"/>
              </w:rPr>
              <w:t xml:space="preserve"> </w:t>
            </w:r>
            <w:proofErr w:type="spellStart"/>
            <w:r w:rsidRPr="009E0A91">
              <w:rPr>
                <w:sz w:val="28"/>
                <w:szCs w:val="28"/>
              </w:rPr>
              <w:t>сельсоветаДмитриевского</w:t>
            </w:r>
            <w:proofErr w:type="spellEnd"/>
            <w:r w:rsidRPr="009E0A91">
              <w:rPr>
                <w:sz w:val="28"/>
                <w:szCs w:val="28"/>
              </w:rPr>
              <w:t xml:space="preserve"> района</w:t>
            </w:r>
          </w:p>
        </w:tc>
      </w:tr>
      <w:tr w:rsidR="00FF7F6D" w:rsidRPr="009E0A91" w:rsidTr="00935FCD">
        <w:trPr>
          <w:trHeight w:val="109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Структура муниципальной программы</w:t>
            </w:r>
          </w:p>
          <w:p w:rsidR="00FF7F6D" w:rsidRPr="009E0A91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Подпрограмма «Искусство в муниципальном образовании «</w:t>
            </w:r>
            <w:proofErr w:type="spellStart"/>
            <w:r w:rsidRPr="009E0A91">
              <w:rPr>
                <w:sz w:val="28"/>
                <w:szCs w:val="28"/>
              </w:rPr>
              <w:t>Новопершинский</w:t>
            </w:r>
            <w:proofErr w:type="spellEnd"/>
            <w:r w:rsidRPr="009E0A91">
              <w:rPr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F46F6B" w:rsidRPr="009E0A91">
              <w:rPr>
                <w:sz w:val="28"/>
                <w:szCs w:val="28"/>
              </w:rPr>
              <w:t>2020-2022</w:t>
            </w:r>
            <w:r w:rsidRPr="009E0A91">
              <w:rPr>
                <w:sz w:val="28"/>
                <w:szCs w:val="28"/>
              </w:rPr>
              <w:t xml:space="preserve"> годы»</w:t>
            </w:r>
          </w:p>
        </w:tc>
      </w:tr>
      <w:tr w:rsidR="00FF7F6D" w:rsidRPr="009E0A91" w:rsidTr="00935FCD">
        <w:trPr>
          <w:trHeight w:val="3525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Основные цели и </w:t>
            </w: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задачи Программы</w:t>
            </w: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9E0A91" w:rsidRDefault="00FF7F6D" w:rsidP="00935FCD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9E0A91" w:rsidRDefault="00FF7F6D" w:rsidP="00935F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Основными целямиПрограммы являются:</w:t>
            </w:r>
          </w:p>
          <w:p w:rsidR="00FF7F6D" w:rsidRPr="009E0A91" w:rsidRDefault="00FF7F6D" w:rsidP="00935F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прав населения </w:t>
            </w:r>
            <w:proofErr w:type="spell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 на доступ к культурным ценностям;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прав граждан, проживающих на территории </w:t>
            </w:r>
            <w:proofErr w:type="spell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в сфере культуры, и информации.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Задачами, направленными на достижение поставленных целей, являются: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объектов культурного наследия и обеспечение равного права граждан, проживающих на территории </w:t>
            </w:r>
            <w:proofErr w:type="spell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на доступ к объектам культурного наследия;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информационных потребностей граждан, проживающих на территории </w:t>
            </w:r>
            <w:proofErr w:type="spell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и развитие творческого потенциала </w:t>
            </w:r>
            <w:proofErr w:type="spell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- сохранение культурного наследия;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укрепление материально-технической базы;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деятельности учреждений культуры </w:t>
            </w:r>
            <w:proofErr w:type="spell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  <w:tr w:rsidR="00FF7F6D" w:rsidRPr="009E0A91" w:rsidTr="00935FCD">
        <w:trPr>
          <w:trHeight w:val="1115"/>
        </w:trPr>
        <w:tc>
          <w:tcPr>
            <w:tcW w:w="3237" w:type="dxa"/>
          </w:tcPr>
          <w:p w:rsidR="00FF7F6D" w:rsidRPr="009E0A91" w:rsidRDefault="00FF7F6D" w:rsidP="00935FCD">
            <w:pPr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lastRenderedPageBreak/>
              <w:t>Важнейшие целевые</w:t>
            </w:r>
          </w:p>
          <w:p w:rsidR="00FF7F6D" w:rsidRPr="009E0A91" w:rsidRDefault="00FF7F6D" w:rsidP="00935FCD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и показатели </w:t>
            </w: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удельный вес населения сельсовета, участвующего в   культурно - досуговых мероприятиях,        проводимых   учреждениями культуры.</w:t>
            </w:r>
          </w:p>
          <w:p w:rsidR="00FF7F6D" w:rsidRPr="009E0A91" w:rsidRDefault="00FF7F6D" w:rsidP="00935FCD">
            <w:pPr>
              <w:rPr>
                <w:sz w:val="28"/>
                <w:szCs w:val="28"/>
                <w:lang w:eastAsia="en-US"/>
              </w:rPr>
            </w:pPr>
          </w:p>
        </w:tc>
      </w:tr>
      <w:tr w:rsidR="00FF7F6D" w:rsidRPr="009E0A91" w:rsidTr="00935FCD">
        <w:trPr>
          <w:trHeight w:val="498"/>
        </w:trPr>
        <w:tc>
          <w:tcPr>
            <w:tcW w:w="3237" w:type="dxa"/>
          </w:tcPr>
          <w:p w:rsidR="00FF7F6D" w:rsidRPr="009E0A91" w:rsidRDefault="00FF7F6D" w:rsidP="00935FCD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46F6B" w:rsidRPr="009E0A91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F6D" w:rsidRPr="009E0A91" w:rsidTr="00935FCD">
        <w:trPr>
          <w:trHeight w:val="1916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ПереченьосновныхмероприятийПрограммы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сохранению, использованию, популяризации и государственной охране объектов культурного наследия, в том числе: 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участие в районной и областной выставке «Вышитая картина»;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участие в выставках народных художественных промыслов.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Оказание поддержки  социально значимых проектов, в том числе: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чествование юбиляров, руководителей и лучших работников    учреждений культуры;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участие в районных и областных конкурсах, фестивалях и смотрах.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качественное преобразование сферы досуга, в том числе: 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районный смотр-конкурс среди сельских учреждений культуры «Сельский  клуб в новый век»;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районный конкурс профессионального мастерства «Клубный мастер»;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празднование «Дня работников культуры».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разработке, внедрению и распространению новых информационных технологий в сфере культуры, в том числе: 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оснащение учреждений культуры </w:t>
            </w:r>
            <w:proofErr w:type="spellStart"/>
            <w:proofErr w:type="gram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современ-ными</w:t>
            </w:r>
            <w:proofErr w:type="spellEnd"/>
            <w:proofErr w:type="gram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техническими средствами;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мероприятия по обеспечению культурного обмена;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материальной базы и техническое переоснащение учреждений культуры сельсовета. </w:t>
            </w:r>
          </w:p>
        </w:tc>
      </w:tr>
      <w:tr w:rsidR="00FF7F6D" w:rsidRPr="009E0A91" w:rsidTr="00935FCD">
        <w:trPr>
          <w:trHeight w:val="109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Объемы и источники</w:t>
            </w:r>
          </w:p>
          <w:p w:rsidR="00FF7F6D" w:rsidRPr="009E0A91" w:rsidRDefault="00FF7F6D" w:rsidP="00935FCD">
            <w:pPr>
              <w:tabs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финансирования</w:t>
            </w:r>
          </w:p>
          <w:p w:rsidR="00FF7F6D" w:rsidRPr="009E0A91" w:rsidRDefault="00FF7F6D" w:rsidP="00935FCD">
            <w:pPr>
              <w:tabs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Программы</w:t>
            </w:r>
          </w:p>
          <w:p w:rsidR="00FF7F6D" w:rsidRPr="009E0A91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осуществляется за  счет средств бюджета муниципального образования, составляе</w:t>
            </w:r>
            <w:r w:rsidR="00F46F6B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т – </w:t>
            </w:r>
            <w:r w:rsidR="003650CA" w:rsidRPr="009E0A91">
              <w:rPr>
                <w:rFonts w:ascii="Times New Roman" w:hAnsi="Times New Roman" w:cs="Times New Roman"/>
                <w:sz w:val="28"/>
                <w:szCs w:val="28"/>
              </w:rPr>
              <w:t>5 5592095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рублей в том числе:</w:t>
            </w:r>
          </w:p>
          <w:p w:rsidR="00FF7F6D" w:rsidRPr="009E0A91" w:rsidRDefault="00F46F6B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2020 год – 1 982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000 рублей; </w:t>
            </w:r>
          </w:p>
          <w:p w:rsidR="00FF7F6D" w:rsidRPr="009E0A91" w:rsidRDefault="00F46F6B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650CA" w:rsidRPr="009E0A91">
              <w:rPr>
                <w:rFonts w:ascii="Times New Roman" w:hAnsi="Times New Roman" w:cs="Times New Roman"/>
                <w:sz w:val="28"/>
                <w:szCs w:val="28"/>
              </w:rPr>
              <w:t>1864 190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F7F6D" w:rsidRPr="009E0A91" w:rsidRDefault="00F46F6B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650CA" w:rsidRPr="009E0A91">
              <w:rPr>
                <w:rFonts w:ascii="Times New Roman" w:hAnsi="Times New Roman" w:cs="Times New Roman"/>
                <w:sz w:val="28"/>
                <w:szCs w:val="28"/>
              </w:rPr>
              <w:t>1 745905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000 рублей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7F6D" w:rsidRPr="009E0A91" w:rsidTr="00935FCD">
        <w:trPr>
          <w:trHeight w:val="60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9E0A91">
              <w:rPr>
                <w:sz w:val="28"/>
                <w:szCs w:val="28"/>
              </w:rPr>
              <w:t>контроля за</w:t>
            </w:r>
            <w:proofErr w:type="gramEnd"/>
            <w:r w:rsidRPr="009E0A91">
              <w:rPr>
                <w:sz w:val="28"/>
                <w:szCs w:val="28"/>
              </w:rPr>
              <w:t xml:space="preserve"> исполнением Программы </w:t>
            </w:r>
          </w:p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proofErr w:type="gramStart"/>
            <w:r w:rsidRPr="009E0A91">
              <w:rPr>
                <w:sz w:val="28"/>
                <w:szCs w:val="28"/>
              </w:rPr>
              <w:t>Контроль за</w:t>
            </w:r>
            <w:proofErr w:type="gramEnd"/>
            <w:r w:rsidRPr="009E0A91">
              <w:rPr>
                <w:sz w:val="28"/>
                <w:szCs w:val="28"/>
              </w:rPr>
              <w:t xml:space="preserve"> реализацией Программы осуществляется Администрацией </w:t>
            </w:r>
            <w:proofErr w:type="spellStart"/>
            <w:r w:rsidRPr="009E0A91">
              <w:rPr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sz w:val="28"/>
                <w:szCs w:val="28"/>
              </w:rPr>
              <w:t xml:space="preserve"> сельсовета Дмитриевского района.</w:t>
            </w:r>
          </w:p>
          <w:p w:rsidR="00FF7F6D" w:rsidRPr="009E0A91" w:rsidRDefault="00FF7F6D" w:rsidP="00935FCD">
            <w:pPr>
              <w:ind w:left="-108"/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Координацию деятельности по реализации и общий </w:t>
            </w:r>
            <w:proofErr w:type="gramStart"/>
            <w:r w:rsidRPr="009E0A91">
              <w:rPr>
                <w:sz w:val="28"/>
                <w:szCs w:val="28"/>
              </w:rPr>
              <w:t>контроль за</w:t>
            </w:r>
            <w:proofErr w:type="gramEnd"/>
            <w:r w:rsidRPr="009E0A91">
              <w:rPr>
                <w:sz w:val="28"/>
                <w:szCs w:val="28"/>
              </w:rPr>
              <w:t xml:space="preserve"> исполнением мероприятий Программы осуществляет отдел по вопросам культуры, молодёжной политики, физкультуры и спорта Администрации Дмитриевского района.</w:t>
            </w:r>
          </w:p>
        </w:tc>
      </w:tr>
      <w:tr w:rsidR="00FF7F6D" w:rsidRPr="009E0A91" w:rsidTr="00935FCD">
        <w:trPr>
          <w:trHeight w:val="1725"/>
        </w:trPr>
        <w:tc>
          <w:tcPr>
            <w:tcW w:w="3237" w:type="dxa"/>
          </w:tcPr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Программы и показатели </w:t>
            </w:r>
          </w:p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социально-экономической </w:t>
            </w:r>
          </w:p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эффективности</w:t>
            </w:r>
          </w:p>
          <w:p w:rsidR="00FF7F6D" w:rsidRPr="009E0A91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9E0A91" w:rsidRDefault="00FF7F6D" w:rsidP="00935FCD">
            <w:pPr>
              <w:rPr>
                <w:sz w:val="28"/>
                <w:szCs w:val="28"/>
              </w:rPr>
            </w:pPr>
            <w:r w:rsidRPr="009E0A91">
              <w:rPr>
                <w:sz w:val="28"/>
                <w:szCs w:val="28"/>
              </w:rPr>
              <w:t xml:space="preserve">В результате реализации Программы в </w:t>
            </w:r>
            <w:r w:rsidR="00F46F6B" w:rsidRPr="009E0A91">
              <w:rPr>
                <w:sz w:val="28"/>
                <w:szCs w:val="28"/>
              </w:rPr>
              <w:t>2020-2022</w:t>
            </w:r>
            <w:r w:rsidRPr="009E0A91">
              <w:rPr>
                <w:sz w:val="28"/>
                <w:szCs w:val="28"/>
              </w:rPr>
              <w:t xml:space="preserve"> годах ожидается:</w:t>
            </w:r>
          </w:p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населения сельсовета, участвующего в   культурно - досуговых мероприятиях, проводимых    учреждениями культуры сельсовета на 2%.</w:t>
            </w:r>
          </w:p>
        </w:tc>
      </w:tr>
    </w:tbl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46F6B" w:rsidRPr="009E0A91" w:rsidRDefault="00F46F6B" w:rsidP="00FF7F6D">
      <w:pPr>
        <w:jc w:val="center"/>
        <w:rPr>
          <w:b/>
          <w:bCs/>
          <w:sz w:val="28"/>
          <w:szCs w:val="28"/>
        </w:rPr>
      </w:pPr>
    </w:p>
    <w:p w:rsidR="00F46F6B" w:rsidRPr="009E0A91" w:rsidRDefault="00F46F6B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46F6B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  <w:lang w:val="en-US"/>
        </w:rPr>
        <w:t>I</w:t>
      </w:r>
      <w:r w:rsidRPr="009E0A91">
        <w:rPr>
          <w:b/>
          <w:bCs/>
          <w:sz w:val="28"/>
          <w:szCs w:val="28"/>
        </w:rPr>
        <w:t>. Характеристика проблемы, на решение которой направленаПрограмма</w:t>
      </w:r>
    </w:p>
    <w:p w:rsidR="00FF7F6D" w:rsidRPr="009E0A91" w:rsidRDefault="00FF7F6D" w:rsidP="00FF7F6D">
      <w:pPr>
        <w:ind w:left="360"/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Целевая   программа «Развитие культуры в муниципальном образовании «</w:t>
      </w:r>
      <w:proofErr w:type="spellStart"/>
      <w:r w:rsidRPr="009E0A91">
        <w:rPr>
          <w:sz w:val="28"/>
          <w:szCs w:val="28"/>
        </w:rPr>
        <w:t>Новопершинский</w:t>
      </w:r>
      <w:proofErr w:type="spellEnd"/>
      <w:r w:rsidRPr="009E0A91">
        <w:rPr>
          <w:sz w:val="28"/>
          <w:szCs w:val="28"/>
        </w:rPr>
        <w:t xml:space="preserve"> сельсовет»  Дмитриевского района Курской области на </w:t>
      </w:r>
      <w:r w:rsidR="00F46F6B" w:rsidRPr="009E0A91">
        <w:rPr>
          <w:sz w:val="28"/>
          <w:szCs w:val="28"/>
        </w:rPr>
        <w:t>2020-2022</w:t>
      </w:r>
      <w:r w:rsidRPr="009E0A91">
        <w:rPr>
          <w:sz w:val="28"/>
          <w:szCs w:val="28"/>
        </w:rPr>
        <w:t xml:space="preserve"> годы» (далее - Программа) ориентирована на дальнейшую реализацию государственной политики в сфере культуры.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Процессы, происходящие в </w:t>
      </w:r>
      <w:proofErr w:type="spellStart"/>
      <w:r w:rsidRPr="009E0A91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9E0A91">
        <w:rPr>
          <w:rFonts w:ascii="Times New Roman" w:hAnsi="Times New Roman" w:cs="Times New Roman"/>
          <w:sz w:val="28"/>
          <w:szCs w:val="28"/>
        </w:rPr>
        <w:t xml:space="preserve"> сельсовете, свидетельствуют, что культура   является активным участником социально-экономического развития. Программа предусматривает дальнейший рост ее влияния на жизнь общества.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0A91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Pr="009E0A91">
        <w:rPr>
          <w:rFonts w:ascii="Times New Roman" w:hAnsi="Times New Roman" w:cs="Times New Roman"/>
          <w:sz w:val="28"/>
          <w:szCs w:val="28"/>
        </w:rPr>
        <w:t xml:space="preserve"> сельсовет обладает богатым историко-культурным потенциалом. Историческое прошлое сельсовета, выдающиеся люди, сложившиеся культурные традиции составляют основу развития культуры в современных условиях.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 Муниципальные учреждения культуры сельсовета,  предоставляют населению  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формирования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lastRenderedPageBreak/>
        <w:t xml:space="preserve">Основные направления Программы формируются с учетом результатов реализации программы по улучшению материально-технической базы учреждений культуры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 на </w:t>
      </w:r>
      <w:r w:rsidR="00F46F6B" w:rsidRPr="009E0A91">
        <w:rPr>
          <w:sz w:val="28"/>
          <w:szCs w:val="28"/>
        </w:rPr>
        <w:t>2020-2022</w:t>
      </w:r>
      <w:r w:rsidRPr="009E0A91">
        <w:rPr>
          <w:sz w:val="28"/>
          <w:szCs w:val="28"/>
        </w:rPr>
        <w:t xml:space="preserve"> годы.     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>Предварительные итоги показывают, что задачи, поставленные при ее утверждении, в целом достигнуты. В то же время не удалось в полной мере решить проблемы, связанные с модернизацией материально-технической базы учреждений культуры.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Несмотря на то, что удалось добиться сохранения  историко-природной среды их бытования и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В </w:t>
      </w:r>
      <w:proofErr w:type="spellStart"/>
      <w:r w:rsidRPr="009E0A91">
        <w:rPr>
          <w:sz w:val="28"/>
          <w:szCs w:val="28"/>
        </w:rPr>
        <w:t>Новопершинском</w:t>
      </w:r>
      <w:proofErr w:type="spellEnd"/>
      <w:r w:rsidRPr="009E0A91">
        <w:rPr>
          <w:sz w:val="28"/>
          <w:szCs w:val="28"/>
        </w:rPr>
        <w:t xml:space="preserve"> сельсовете  нет ни одного фольклорного коллектива, что не позволяет участвовать в традиционных фестивалях фольклорных коллективов, исполнителей народной песни и праздниках русской культуры позволяющих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   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>Программа должна обеспечить преемственность в работе по реализации стратегии развития сферы культуры, направлений на повышение эффективности использования ресурсов культуры в целях социально-экономического развития, модернизацию инфраструктуры сферы культуры, сохранение особо ценных объектов культурного наследия и историко-культурных территорий, обеспечение условий для развития национальной культуры, сохранения культурного многообразия.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Сформулированные цели Программы соответствуют целям и приоритетным задачам социально-экономического развития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  Необходимо  уделять существенное внимание развитию культуры, основанной на гуманистических идеалах, на творческой свободе, на стремлении к улучшению качества жизни.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С помощью программных мероприятий будут решаться такие серьезные проблемы, приобщение жителей к фундаментальным духовным ценностям, восстановление и развитие социального и экономического потенциала села. Организация  занятости населения, развитие интеллектуального и творческого потенциала населения, что в определенной степени может рассматриваться как один из факторов формирования привлекательного образа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сельсовета, влияющий на качество жизни и развитие культуры.</w:t>
      </w:r>
    </w:p>
    <w:p w:rsidR="00FF7F6D" w:rsidRPr="009E0A91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Система программных мероприятий, взаимоувязанных по срокам, исполнителям и финансовым ресурсам, позволит решить задачи, </w:t>
      </w:r>
      <w:r w:rsidRPr="009E0A91">
        <w:rPr>
          <w:sz w:val="28"/>
          <w:szCs w:val="28"/>
        </w:rPr>
        <w:lastRenderedPageBreak/>
        <w:t xml:space="preserve">направленные на достижение поставленных целей, с учетом сложившихся в </w:t>
      </w:r>
      <w:proofErr w:type="spellStart"/>
      <w:r w:rsidRPr="009E0A91">
        <w:rPr>
          <w:sz w:val="28"/>
          <w:szCs w:val="28"/>
        </w:rPr>
        <w:t>Новопершинском</w:t>
      </w:r>
      <w:proofErr w:type="spellEnd"/>
      <w:r w:rsidRPr="009E0A91">
        <w:rPr>
          <w:sz w:val="28"/>
          <w:szCs w:val="28"/>
        </w:rPr>
        <w:t xml:space="preserve">  сельсовете экономических условий.</w:t>
      </w:r>
    </w:p>
    <w:p w:rsidR="00FF7F6D" w:rsidRPr="009E0A91" w:rsidRDefault="00FF7F6D" w:rsidP="00FF7F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          Программа будет направлена на решение существующих проблем и достижение приоритетов, имеющихся в сфере культуры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 на современном этапе. При этом Программа нацелена на комплексные проекты и мероприятия, реализовать которые не программными методами невозможно.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Жесткие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программно-целевого подхода  данной области.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Программный способ решения проблемы предполагает комплексный подход к реализации мероприятий в сфере культуры, ориентированных на достижение поставленных целей через решение сформулированных конкретных задач. Это позволяет выстроить стратегию развития сферы культуры на долгосрочный период и одновременно применять тактические решения.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Выполнение в полном объеме плановых мероприятий позволит достичь поставленных целей.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>II. Основные цели и задачи Программы с указанием сроков и этапов ее реализации, а также целевые индикаторы и показатели, характеризующие эффективность реализации Программы</w:t>
      </w: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Программные мероприятия направлены на достижение  цели: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 - реализация стратегической роли культуры, как духовно-нравственного основания развития личности и государственного единства.</w:t>
      </w: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Задачами, направленными на достижение поставленной цели, являются:</w:t>
      </w: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- обеспечение доступа граждан к участию в культурной жизни, реализация творческого потенциала населения;</w:t>
      </w: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-создание благоприятных условий для устойчивого развития сферы культуры.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Постановка целей и задач Программы учитывает современные реалии и обращена к слабо защищенным слоям населения, детям, подросткам, молодежи, пожилым людям, чтобы обеспечить им необходимый набор услуг в сфере культуры.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Главным результатом реализации Программы будет достижение поставленных целей, предоставление населению сельсовета услуг, гарантированных Конституцией Российской Федерации. Разработанные показатели и индикаторы позволят оценить эффективность реализации Программы.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Наряду с этим во время действия Программы прогнозируются совершенствование и развитие нормативной правовой базы,    развитие </w:t>
      </w:r>
      <w:proofErr w:type="gramStart"/>
      <w:r w:rsidRPr="009E0A91">
        <w:rPr>
          <w:rFonts w:ascii="Times New Roman" w:hAnsi="Times New Roman" w:cs="Times New Roman"/>
          <w:sz w:val="28"/>
          <w:szCs w:val="28"/>
        </w:rPr>
        <w:lastRenderedPageBreak/>
        <w:t>пред-</w:t>
      </w:r>
      <w:proofErr w:type="spellStart"/>
      <w:r w:rsidRPr="009E0A91">
        <w:rPr>
          <w:rFonts w:ascii="Times New Roman" w:hAnsi="Times New Roman" w:cs="Times New Roman"/>
          <w:sz w:val="28"/>
          <w:szCs w:val="28"/>
        </w:rPr>
        <w:t>принимательской</w:t>
      </w:r>
      <w:proofErr w:type="spellEnd"/>
      <w:proofErr w:type="gramEnd"/>
      <w:r w:rsidRPr="009E0A91">
        <w:rPr>
          <w:rFonts w:ascii="Times New Roman" w:hAnsi="Times New Roman" w:cs="Times New Roman"/>
          <w:sz w:val="28"/>
          <w:szCs w:val="28"/>
        </w:rPr>
        <w:t xml:space="preserve">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и многое другое, опосредованно влияющее на эффективность выполнения настоящей Программы.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Прогнозные значения целевых индикаторов и показателей Программы указаны в приложении № 1.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>III. Перечень программных мероприятий, сроки их реализации и объёмы финансирования</w:t>
      </w: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Программы:</w:t>
      </w: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Задачами, направленными на достижение поставленных целей, являются:</w:t>
      </w: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- обеспечение доступа граждан к участию в культурной жизни, реализация творческого потенциала населения;</w:t>
      </w: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-создание благоприятных условий для устойчивого развития сферы культуры.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Программе.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>IV. Ресурсное обеспечение Программы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предусмотрено осуществлять за счет средств бюджета муниципального образования «</w:t>
      </w:r>
      <w:proofErr w:type="spellStart"/>
      <w:r w:rsidRPr="009E0A91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Pr="009E0A91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района, за период реализации Программы со</w:t>
      </w:r>
      <w:r w:rsidR="00840CF0" w:rsidRPr="009E0A91">
        <w:rPr>
          <w:rFonts w:ascii="Times New Roman" w:hAnsi="Times New Roman" w:cs="Times New Roman"/>
          <w:sz w:val="28"/>
          <w:szCs w:val="28"/>
        </w:rPr>
        <w:t>ставляет – 5 592 095</w:t>
      </w:r>
      <w:r w:rsidRPr="009E0A91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F7F6D" w:rsidRPr="009E0A91" w:rsidRDefault="003650CA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20</w:t>
      </w:r>
      <w:r w:rsidR="00840CF0" w:rsidRPr="009E0A91">
        <w:rPr>
          <w:rFonts w:ascii="Times New Roman" w:hAnsi="Times New Roman" w:cs="Times New Roman"/>
          <w:sz w:val="28"/>
          <w:szCs w:val="28"/>
        </w:rPr>
        <w:t>20 год – 1 982</w:t>
      </w:r>
      <w:r w:rsidR="00FF7F6D" w:rsidRPr="009E0A91">
        <w:rPr>
          <w:rFonts w:ascii="Times New Roman" w:hAnsi="Times New Roman" w:cs="Times New Roman"/>
          <w:sz w:val="28"/>
          <w:szCs w:val="28"/>
        </w:rPr>
        <w:t xml:space="preserve"> 000руб.; </w:t>
      </w:r>
    </w:p>
    <w:p w:rsidR="00FF7F6D" w:rsidRPr="009E0A91" w:rsidRDefault="00840CF0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2021 год – 1 864 190</w:t>
      </w:r>
      <w:r w:rsidR="00FF7F6D" w:rsidRPr="009E0A91">
        <w:rPr>
          <w:rFonts w:ascii="Times New Roman" w:hAnsi="Times New Roman" w:cs="Times New Roman"/>
          <w:sz w:val="28"/>
          <w:szCs w:val="28"/>
        </w:rPr>
        <w:t xml:space="preserve"> руб.; </w:t>
      </w:r>
    </w:p>
    <w:p w:rsidR="00FF7F6D" w:rsidRPr="009E0A91" w:rsidRDefault="00840CF0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2022 год – 1 745 905</w:t>
      </w:r>
      <w:r w:rsidR="00FF7F6D" w:rsidRPr="009E0A91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Ресурсное обеспечение для реализации муниципальной программы, а также сроки и источники финансирования программных мероприятий  приведены в приложении № 3 к настоящей Программе.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>V. Механизм реализации Программы, включающий в себя механизм управления Программой</w:t>
      </w: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После утверждения Программы и открытия финансирования ее мероприятий государственный заказчик организует выполнение программных мероприятий.</w:t>
      </w:r>
    </w:p>
    <w:p w:rsidR="00FF7F6D" w:rsidRPr="009E0A91" w:rsidRDefault="00FF7F6D" w:rsidP="00FF7F6D">
      <w:pPr>
        <w:tabs>
          <w:tab w:val="left" w:pos="9540"/>
        </w:tabs>
        <w:ind w:left="-108" w:firstLine="709"/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Координацию деятельности по реализации Программы осуществляет Администрация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0A91">
        <w:rPr>
          <w:rFonts w:ascii="Times New Roman" w:hAnsi="Times New Roman" w:cs="Times New Roman"/>
          <w:sz w:val="28"/>
          <w:szCs w:val="28"/>
        </w:rPr>
        <w:lastRenderedPageBreak/>
        <w:t>АдминистрацияНовопершинского</w:t>
      </w:r>
      <w:proofErr w:type="spellEnd"/>
      <w:r w:rsidRPr="009E0A91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 xml:space="preserve">VI. Оценка социально-экономической эффективности </w:t>
      </w: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>реализации Программы</w:t>
      </w: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Предложенные программные мероприятия позволят достигнуть следующих положительных результатов: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- увеличение удельного веса населения сельсовета, участвующего в   культурно - досуговых мероприятиях, проводимых  учреждениями культуры </w:t>
      </w:r>
      <w:proofErr w:type="spellStart"/>
      <w:r w:rsidRPr="009E0A91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9E0A91">
        <w:rPr>
          <w:rFonts w:ascii="Times New Roman" w:hAnsi="Times New Roman" w:cs="Times New Roman"/>
          <w:sz w:val="28"/>
          <w:szCs w:val="28"/>
        </w:rPr>
        <w:t xml:space="preserve"> сельсовета на 1,6 %.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91">
        <w:rPr>
          <w:rFonts w:ascii="Times New Roman" w:hAnsi="Times New Roman" w:cs="Times New Roman"/>
          <w:b/>
          <w:bCs/>
          <w:sz w:val="28"/>
          <w:szCs w:val="28"/>
        </w:rPr>
        <w:t xml:space="preserve">VII. </w:t>
      </w:r>
      <w:proofErr w:type="gramStart"/>
      <w:r w:rsidRPr="009E0A91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9E0A91">
        <w:rPr>
          <w:rFonts w:ascii="Times New Roman" w:hAnsi="Times New Roman" w:cs="Times New Roman"/>
          <w:b/>
          <w:bCs/>
          <w:sz w:val="28"/>
          <w:szCs w:val="28"/>
        </w:rPr>
        <w:t xml:space="preserve"> ходом реализации Программы</w:t>
      </w:r>
    </w:p>
    <w:p w:rsidR="00FF7F6D" w:rsidRPr="009E0A91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9E0A91" w:rsidRDefault="00FF7F6D" w:rsidP="00FF7F6D">
      <w:pPr>
        <w:tabs>
          <w:tab w:val="left" w:pos="9540"/>
        </w:tabs>
        <w:ind w:left="-108" w:firstLine="709"/>
        <w:jc w:val="both"/>
        <w:rPr>
          <w:sz w:val="28"/>
          <w:szCs w:val="28"/>
        </w:rPr>
      </w:pPr>
      <w:proofErr w:type="gramStart"/>
      <w:r w:rsidRPr="009E0A91">
        <w:rPr>
          <w:sz w:val="28"/>
          <w:szCs w:val="28"/>
        </w:rPr>
        <w:t>Контроль за</w:t>
      </w:r>
      <w:proofErr w:type="gramEnd"/>
      <w:r w:rsidRPr="009E0A91"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области.</w:t>
      </w:r>
    </w:p>
    <w:p w:rsidR="00FF7F6D" w:rsidRPr="009E0A91" w:rsidRDefault="00FF7F6D" w:rsidP="00FF7F6D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        Исполнители   мероприятий   Программы   несут   ответственность  за 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color w:val="000000"/>
          <w:sz w:val="28"/>
          <w:szCs w:val="28"/>
        </w:rPr>
      </w:pPr>
      <w:r w:rsidRPr="009E0A91">
        <w:rPr>
          <w:b/>
          <w:bCs/>
          <w:color w:val="000000"/>
          <w:sz w:val="28"/>
          <w:szCs w:val="28"/>
        </w:rPr>
        <w:t xml:space="preserve">Паспорт </w:t>
      </w:r>
    </w:p>
    <w:p w:rsidR="00FF7F6D" w:rsidRPr="009E0A91" w:rsidRDefault="00FF7F6D" w:rsidP="00FF7F6D">
      <w:pPr>
        <w:jc w:val="center"/>
        <w:rPr>
          <w:b/>
          <w:bCs/>
          <w:color w:val="000000"/>
          <w:sz w:val="28"/>
          <w:szCs w:val="28"/>
        </w:rPr>
      </w:pPr>
      <w:r w:rsidRPr="009E0A91">
        <w:rPr>
          <w:b/>
          <w:bCs/>
          <w:color w:val="000000"/>
          <w:sz w:val="28"/>
          <w:szCs w:val="28"/>
        </w:rPr>
        <w:t>подпрограммы</w:t>
      </w:r>
      <w:proofErr w:type="gramStart"/>
      <w:r w:rsidRPr="009E0A91">
        <w:rPr>
          <w:b/>
          <w:bCs/>
          <w:color w:val="000000"/>
          <w:sz w:val="28"/>
          <w:szCs w:val="28"/>
        </w:rPr>
        <w:t>«И</w:t>
      </w:r>
      <w:proofErr w:type="gramEnd"/>
      <w:r w:rsidRPr="009E0A91">
        <w:rPr>
          <w:b/>
          <w:bCs/>
          <w:color w:val="000000"/>
          <w:sz w:val="28"/>
          <w:szCs w:val="28"/>
        </w:rPr>
        <w:t>скусство в муниципальном образовании «</w:t>
      </w:r>
      <w:proofErr w:type="spellStart"/>
      <w:r w:rsidRPr="009E0A91">
        <w:rPr>
          <w:b/>
          <w:bCs/>
          <w:color w:val="000000"/>
          <w:sz w:val="28"/>
          <w:szCs w:val="28"/>
        </w:rPr>
        <w:t>Новопершинский</w:t>
      </w:r>
      <w:proofErr w:type="spellEnd"/>
      <w:r w:rsidRPr="009E0A91">
        <w:rPr>
          <w:b/>
          <w:bCs/>
          <w:color w:val="000000"/>
          <w:sz w:val="28"/>
          <w:szCs w:val="28"/>
        </w:rPr>
        <w:t xml:space="preserve"> сельсовет» Дмитриевского района Курской области </w:t>
      </w:r>
    </w:p>
    <w:p w:rsidR="00FF7F6D" w:rsidRPr="009E0A91" w:rsidRDefault="00FF7F6D" w:rsidP="00FF7F6D">
      <w:pPr>
        <w:jc w:val="center"/>
        <w:rPr>
          <w:color w:val="000000"/>
          <w:sz w:val="28"/>
          <w:szCs w:val="28"/>
        </w:rPr>
      </w:pPr>
      <w:r w:rsidRPr="009E0A91">
        <w:rPr>
          <w:b/>
          <w:bCs/>
          <w:color w:val="000000"/>
          <w:sz w:val="28"/>
          <w:szCs w:val="28"/>
        </w:rPr>
        <w:t xml:space="preserve">на </w:t>
      </w:r>
      <w:r w:rsidR="00F46F6B" w:rsidRPr="009E0A91">
        <w:rPr>
          <w:b/>
          <w:bCs/>
          <w:color w:val="000000"/>
          <w:sz w:val="28"/>
          <w:szCs w:val="28"/>
        </w:rPr>
        <w:t>2020-2022</w:t>
      </w:r>
      <w:r w:rsidRPr="009E0A91">
        <w:rPr>
          <w:b/>
          <w:bCs/>
          <w:color w:val="000000"/>
          <w:sz w:val="28"/>
          <w:szCs w:val="28"/>
        </w:rPr>
        <w:t xml:space="preserve"> годы»</w:t>
      </w:r>
    </w:p>
    <w:p w:rsidR="00FF7F6D" w:rsidRPr="009E0A91" w:rsidRDefault="00FF7F6D" w:rsidP="00FF7F6D">
      <w:pPr>
        <w:rPr>
          <w:color w:val="000000"/>
          <w:sz w:val="28"/>
          <w:szCs w:val="28"/>
        </w:rPr>
      </w:pPr>
    </w:p>
    <w:tbl>
      <w:tblPr>
        <w:tblW w:w="4779" w:type="pct"/>
        <w:tblInd w:w="-106" w:type="dxa"/>
        <w:tblLook w:val="00A0" w:firstRow="1" w:lastRow="0" w:firstColumn="1" w:lastColumn="0" w:noHBand="0" w:noVBand="0"/>
      </w:tblPr>
      <w:tblGrid>
        <w:gridCol w:w="2851"/>
        <w:gridCol w:w="6080"/>
      </w:tblGrid>
      <w:tr w:rsidR="00FF7F6D" w:rsidRPr="009E0A91" w:rsidTr="00935FCD">
        <w:trPr>
          <w:trHeight w:val="70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«Искусство в муниципальном образовании «</w:t>
            </w:r>
            <w:proofErr w:type="spellStart"/>
            <w:r w:rsidRPr="009E0A91">
              <w:rPr>
                <w:color w:val="000000"/>
                <w:sz w:val="28"/>
                <w:szCs w:val="28"/>
              </w:rPr>
              <w:t>Новопершинский</w:t>
            </w:r>
            <w:proofErr w:type="spellEnd"/>
            <w:r w:rsidRPr="009E0A91">
              <w:rPr>
                <w:color w:val="000000"/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F46F6B" w:rsidRPr="009E0A91">
              <w:rPr>
                <w:color w:val="000000"/>
                <w:sz w:val="28"/>
                <w:szCs w:val="28"/>
              </w:rPr>
              <w:t>2020-2022</w:t>
            </w:r>
            <w:r w:rsidRPr="009E0A91">
              <w:rPr>
                <w:color w:val="000000"/>
                <w:sz w:val="28"/>
                <w:szCs w:val="28"/>
              </w:rPr>
              <w:t xml:space="preserve"> годы»</w:t>
            </w:r>
          </w:p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(далее - Подпрограмма)</w:t>
            </w:r>
          </w:p>
        </w:tc>
      </w:tr>
      <w:tr w:rsidR="00FF7F6D" w:rsidRPr="009E0A91" w:rsidTr="00935FCD">
        <w:trPr>
          <w:trHeight w:val="767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Обеспечение прав граждан на участие в культурной жизни, реализация творческого потенциала населения</w:t>
            </w:r>
          </w:p>
        </w:tc>
      </w:tr>
      <w:tr w:rsidR="00FF7F6D" w:rsidRPr="009E0A91" w:rsidTr="00935FCD">
        <w:trPr>
          <w:trHeight w:val="299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 xml:space="preserve"> - Повышение доступности и качества услуг в культурно-досуговой сфере и поддержка традиционной народной культуры;</w:t>
            </w:r>
          </w:p>
          <w:p w:rsidR="00FF7F6D" w:rsidRPr="009E0A91" w:rsidRDefault="00FF7F6D" w:rsidP="00935FCD">
            <w:pPr>
              <w:jc w:val="both"/>
              <w:rPr>
                <w:sz w:val="28"/>
                <w:szCs w:val="28"/>
                <w:lang w:eastAsia="en-US"/>
              </w:rPr>
            </w:pPr>
            <w:r w:rsidRPr="009E0A91">
              <w:rPr>
                <w:color w:val="000000"/>
                <w:sz w:val="28"/>
                <w:szCs w:val="28"/>
              </w:rPr>
              <w:t xml:space="preserve"> -  </w:t>
            </w:r>
            <w:r w:rsidRPr="009E0A91">
              <w:rPr>
                <w:sz w:val="28"/>
                <w:szCs w:val="28"/>
              </w:rPr>
              <w:t>Укрепление материально-технической базы.</w:t>
            </w:r>
          </w:p>
        </w:tc>
      </w:tr>
      <w:tr w:rsidR="00FF7F6D" w:rsidRPr="009E0A91" w:rsidTr="00935FCD">
        <w:trPr>
          <w:trHeight w:val="897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Важнейшие целевые показатели (индикаторы)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- Прирост количества посещений культурно-досуговых мероприятий  по сравнению с предыдущим годом</w:t>
            </w:r>
          </w:p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 xml:space="preserve"> - Прирост числа детей, привлекаемых к участию в творческих мероприятиях </w:t>
            </w:r>
          </w:p>
        </w:tc>
      </w:tr>
      <w:tr w:rsidR="00FF7F6D" w:rsidRPr="009E0A91" w:rsidTr="00935FCD">
        <w:trPr>
          <w:trHeight w:val="630"/>
        </w:trPr>
        <w:tc>
          <w:tcPr>
            <w:tcW w:w="1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Заказчик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9E0A91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FF7F6D" w:rsidRPr="009E0A91" w:rsidTr="00935FCD">
        <w:trPr>
          <w:trHeight w:val="630"/>
        </w:trPr>
        <w:tc>
          <w:tcPr>
            <w:tcW w:w="1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lastRenderedPageBreak/>
              <w:t>Заказчик – координатор 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9E0A91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9E0A91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FF7F6D" w:rsidRPr="009E0A91" w:rsidTr="00935FCD">
        <w:trPr>
          <w:trHeight w:val="630"/>
        </w:trPr>
        <w:tc>
          <w:tcPr>
            <w:tcW w:w="1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3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9E0A91" w:rsidRDefault="00F46F6B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2020-2022</w:t>
            </w:r>
            <w:r w:rsidR="00FF7F6D" w:rsidRPr="009E0A91">
              <w:rPr>
                <w:color w:val="000000"/>
                <w:sz w:val="28"/>
                <w:szCs w:val="28"/>
              </w:rPr>
              <w:t xml:space="preserve"> годы                                                                                         </w:t>
            </w:r>
          </w:p>
        </w:tc>
      </w:tr>
      <w:tr w:rsidR="00FF7F6D" w:rsidRPr="009E0A91" w:rsidTr="00935FCD">
        <w:trPr>
          <w:trHeight w:val="954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D" w:rsidRPr="009E0A91" w:rsidRDefault="00FF7F6D" w:rsidP="00935FCD">
            <w:pPr>
              <w:jc w:val="both"/>
              <w:rPr>
                <w:sz w:val="28"/>
                <w:szCs w:val="28"/>
                <w:lang w:eastAsia="en-US"/>
              </w:rPr>
            </w:pPr>
            <w:r w:rsidRPr="009E0A91">
              <w:rPr>
                <w:color w:val="000000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Финансирование подпрограммы осуществляется за счет средств бюджета муниципального образования,  составляет</w:t>
            </w:r>
            <w:r w:rsidR="00840CF0" w:rsidRPr="009E0A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- 5 592 095</w:t>
            </w:r>
            <w:r w:rsidRPr="009E0A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 в том числе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F6D" w:rsidRPr="009E0A91" w:rsidRDefault="00840CF0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0A1F0F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год – 1 982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000руб.; </w:t>
            </w:r>
          </w:p>
          <w:p w:rsidR="00FF7F6D" w:rsidRPr="009E0A91" w:rsidRDefault="00840CF0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0A1F0F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год – 1 864190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руб.; </w:t>
            </w:r>
          </w:p>
          <w:p w:rsidR="00FF7F6D" w:rsidRPr="009E0A91" w:rsidRDefault="00FF7F6D" w:rsidP="000A1F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40CF0" w:rsidRPr="009E0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год – 1 7</w:t>
            </w:r>
            <w:r w:rsidR="000A1F0F" w:rsidRPr="009E0A91">
              <w:rPr>
                <w:rFonts w:ascii="Times New Roman" w:hAnsi="Times New Roman" w:cs="Times New Roman"/>
                <w:sz w:val="28"/>
                <w:szCs w:val="28"/>
              </w:rPr>
              <w:t>45 905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</w:tr>
      <w:tr w:rsidR="00FF7F6D" w:rsidRPr="009E0A91" w:rsidTr="00935FCD">
        <w:trPr>
          <w:trHeight w:val="700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F6D" w:rsidRPr="009E0A91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F6D" w:rsidRPr="009E0A91" w:rsidRDefault="00FF7F6D" w:rsidP="00935FCD">
            <w:pPr>
              <w:ind w:right="76"/>
              <w:jc w:val="both"/>
              <w:rPr>
                <w:color w:val="000000"/>
                <w:sz w:val="28"/>
                <w:szCs w:val="28"/>
              </w:rPr>
            </w:pPr>
            <w:r w:rsidRPr="009E0A91">
              <w:rPr>
                <w:color w:val="000000"/>
                <w:sz w:val="28"/>
                <w:szCs w:val="28"/>
              </w:rPr>
              <w:t xml:space="preserve">В </w:t>
            </w:r>
            <w:r w:rsidR="00F46F6B" w:rsidRPr="009E0A91">
              <w:rPr>
                <w:color w:val="000000"/>
                <w:sz w:val="28"/>
                <w:szCs w:val="28"/>
              </w:rPr>
              <w:t>2020-2022</w:t>
            </w:r>
            <w:r w:rsidRPr="009E0A91">
              <w:rPr>
                <w:color w:val="000000"/>
                <w:sz w:val="28"/>
                <w:szCs w:val="28"/>
              </w:rPr>
              <w:t xml:space="preserve"> годах планируется обеспечить увеличение количества посещений культурно - досуговых мероприятий на 2 % .</w:t>
            </w:r>
          </w:p>
          <w:p w:rsidR="00FF7F6D" w:rsidRPr="009E0A91" w:rsidRDefault="00FF7F6D" w:rsidP="00935FCD">
            <w:pPr>
              <w:ind w:right="-43" w:firstLine="708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FF7F6D" w:rsidRPr="009E0A91" w:rsidRDefault="00FF7F6D" w:rsidP="00FF7F6D">
      <w:pPr>
        <w:rPr>
          <w:b/>
          <w:bCs/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1. Характеристика проблемы, на решение которой направленамуниципальная подпрограмма</w:t>
      </w:r>
    </w:p>
    <w:p w:rsidR="00FF7F6D" w:rsidRPr="009E0A91" w:rsidRDefault="00FF7F6D" w:rsidP="00FF7F6D">
      <w:pPr>
        <w:jc w:val="center"/>
        <w:rPr>
          <w:sz w:val="28"/>
          <w:szCs w:val="28"/>
        </w:rPr>
      </w:pPr>
    </w:p>
    <w:p w:rsidR="00FF7F6D" w:rsidRPr="009E0A91" w:rsidRDefault="00FF7F6D" w:rsidP="00FF7F6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Культура играет основополагающую роль в развитии и самореализации личности. В соответствии с Основами законодательства Российской Федерации о культуре, каждый человек имеет право на все виды творческой деятельности в соответствии со своими интересами и способностями. </w:t>
      </w:r>
    </w:p>
    <w:p w:rsidR="00FF7F6D" w:rsidRPr="009E0A91" w:rsidRDefault="00FF7F6D" w:rsidP="00FF7F6D">
      <w:pPr>
        <w:pStyle w:val="ConsPlusNormal"/>
        <w:widowControl/>
        <w:ind w:firstLine="708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9E0A91">
        <w:rPr>
          <w:rFonts w:ascii="Times New Roman" w:hAnsi="Times New Roman" w:cs="Times New Roman"/>
          <w:sz w:val="28"/>
          <w:szCs w:val="28"/>
        </w:rPr>
        <w:t xml:space="preserve">Деятельность по обеспечению прав граждан в этом направлении осуществляется путем сохранения лучших традиций народной культуры, создания условий для обеспечения возможности участия граждан в культурной жизни и пользования учреждениями культуры. </w:t>
      </w:r>
      <w:r w:rsidRPr="009E0A91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Важную роль в удовлетворении и развитии культурных потребностей жителей </w:t>
      </w:r>
      <w:proofErr w:type="spellStart"/>
      <w:r w:rsidRPr="009E0A91">
        <w:rPr>
          <w:rFonts w:ascii="Times New Roman" w:hAnsi="Times New Roman" w:cs="Times New Roman"/>
          <w:kern w:val="3"/>
          <w:sz w:val="28"/>
          <w:szCs w:val="28"/>
          <w:lang w:eastAsia="zh-CN"/>
        </w:rPr>
        <w:t>Новопершинского</w:t>
      </w:r>
      <w:proofErr w:type="spellEnd"/>
      <w:r w:rsidRPr="009E0A91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сельсовета, создании условий для любительского творчества, самореализации, выявления и раскрытия способностей граждан в рамках организации досуга выполняет учреждение культурно-досугового типа МКУК «</w:t>
      </w:r>
      <w:proofErr w:type="spellStart"/>
      <w:r w:rsidRPr="009E0A91">
        <w:rPr>
          <w:rFonts w:ascii="Times New Roman" w:hAnsi="Times New Roman" w:cs="Times New Roman"/>
          <w:kern w:val="3"/>
          <w:sz w:val="28"/>
          <w:szCs w:val="28"/>
          <w:lang w:eastAsia="zh-CN"/>
        </w:rPr>
        <w:t>Новопершинский</w:t>
      </w:r>
      <w:proofErr w:type="spellEnd"/>
      <w:r w:rsidRPr="009E0A91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ЦСДК». </w:t>
      </w:r>
    </w:p>
    <w:p w:rsidR="00FF7F6D" w:rsidRPr="009E0A91" w:rsidRDefault="00FF7F6D" w:rsidP="00FF7F6D">
      <w:pPr>
        <w:ind w:firstLine="708"/>
        <w:jc w:val="both"/>
        <w:rPr>
          <w:sz w:val="28"/>
          <w:szCs w:val="28"/>
          <w:lang w:eastAsia="en-US"/>
        </w:rPr>
      </w:pPr>
      <w:r w:rsidRPr="009E0A91">
        <w:rPr>
          <w:sz w:val="28"/>
          <w:szCs w:val="28"/>
        </w:rPr>
        <w:t>МКУК «</w:t>
      </w:r>
      <w:proofErr w:type="spellStart"/>
      <w:r w:rsidRPr="009E0A91">
        <w:rPr>
          <w:sz w:val="28"/>
          <w:szCs w:val="28"/>
        </w:rPr>
        <w:t>Новопершинский</w:t>
      </w:r>
      <w:proofErr w:type="spellEnd"/>
      <w:r w:rsidRPr="009E0A91">
        <w:rPr>
          <w:sz w:val="28"/>
          <w:szCs w:val="28"/>
        </w:rPr>
        <w:t xml:space="preserve"> ЦСДК» изначально был создан для выполнения социально-значимых функций:</w:t>
      </w:r>
    </w:p>
    <w:p w:rsidR="00FF7F6D" w:rsidRPr="009E0A91" w:rsidRDefault="00FF7F6D" w:rsidP="00FF7F6D">
      <w:pPr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>- обеспечение досуга населения;</w:t>
      </w:r>
    </w:p>
    <w:p w:rsidR="00FF7F6D" w:rsidRPr="009E0A91" w:rsidRDefault="00FF7F6D" w:rsidP="00FF7F6D">
      <w:pPr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>- обеспечение условий развития народного творчества и самодеятельного искусства:</w:t>
      </w:r>
    </w:p>
    <w:p w:rsidR="00FF7F6D" w:rsidRPr="009E0A91" w:rsidRDefault="00FF7F6D" w:rsidP="00FF7F6D">
      <w:pPr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>-обеспечение условий для социально культурных инициатив населения муниципального образования;</w:t>
      </w:r>
    </w:p>
    <w:p w:rsidR="00FF7F6D" w:rsidRPr="009E0A91" w:rsidRDefault="00FF7F6D" w:rsidP="00FF7F6D">
      <w:pPr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>- патриотическое воспитание.</w:t>
      </w:r>
    </w:p>
    <w:p w:rsidR="00FF7F6D" w:rsidRPr="009E0A91" w:rsidRDefault="00FF7F6D" w:rsidP="00FF7F6D">
      <w:pPr>
        <w:ind w:firstLine="540"/>
        <w:jc w:val="both"/>
        <w:rPr>
          <w:kern w:val="3"/>
          <w:sz w:val="28"/>
          <w:szCs w:val="28"/>
          <w:lang w:eastAsia="zh-CN"/>
        </w:rPr>
      </w:pPr>
      <w:r w:rsidRPr="009E0A91">
        <w:rPr>
          <w:sz w:val="28"/>
          <w:szCs w:val="28"/>
        </w:rPr>
        <w:t>Наша задача состоит в создании условий для его деятельности и развития.</w:t>
      </w:r>
    </w:p>
    <w:p w:rsidR="00FF7F6D" w:rsidRPr="009E0A91" w:rsidRDefault="00FF7F6D" w:rsidP="00FF7F6D">
      <w:pPr>
        <w:ind w:firstLine="540"/>
        <w:jc w:val="both"/>
        <w:rPr>
          <w:sz w:val="28"/>
          <w:szCs w:val="28"/>
          <w:lang w:eastAsia="en-US"/>
        </w:rPr>
      </w:pPr>
      <w:r w:rsidRPr="009E0A91">
        <w:rPr>
          <w:kern w:val="3"/>
          <w:sz w:val="28"/>
          <w:szCs w:val="28"/>
          <w:lang w:eastAsia="zh-CN"/>
        </w:rPr>
        <w:lastRenderedPageBreak/>
        <w:t xml:space="preserve">Отсутствие должной материально-технической базы затрудняет полноценную хозяйственно-экономическую деятельность учреждения. </w:t>
      </w:r>
    </w:p>
    <w:p w:rsidR="00FF7F6D" w:rsidRPr="009E0A91" w:rsidRDefault="00FF7F6D" w:rsidP="00FF7F6D">
      <w:pPr>
        <w:ind w:firstLine="540"/>
        <w:jc w:val="both"/>
        <w:rPr>
          <w:sz w:val="28"/>
          <w:szCs w:val="28"/>
        </w:rPr>
      </w:pPr>
      <w:r w:rsidRPr="009E0A91">
        <w:rPr>
          <w:sz w:val="28"/>
          <w:szCs w:val="28"/>
        </w:rPr>
        <w:t>Все вышеперечисленные проблемы послужили основанием для разработки муниципальной подпрограммы «Искусство».</w:t>
      </w:r>
    </w:p>
    <w:p w:rsidR="00FF7F6D" w:rsidRPr="009E0A91" w:rsidRDefault="00FF7F6D" w:rsidP="00FF7F6D">
      <w:pPr>
        <w:jc w:val="both"/>
        <w:rPr>
          <w:kern w:val="3"/>
          <w:sz w:val="28"/>
          <w:szCs w:val="28"/>
          <w:lang w:eastAsia="zh-CN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  <w:lang w:eastAsia="en-US"/>
        </w:rPr>
      </w:pPr>
      <w:r w:rsidRPr="009E0A91">
        <w:rPr>
          <w:b/>
          <w:bCs/>
          <w:sz w:val="28"/>
          <w:szCs w:val="28"/>
        </w:rPr>
        <w:t>2. Основные цели и задачи подпрограммы, целевые показатели (индикаторы) реализации подпрограммы</w:t>
      </w:r>
    </w:p>
    <w:p w:rsidR="00FF7F6D" w:rsidRPr="009E0A91" w:rsidRDefault="00FF7F6D" w:rsidP="00FF7F6D">
      <w:pPr>
        <w:pStyle w:val="ConsPlusNormal"/>
        <w:widowControl/>
        <w:ind w:right="-172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keepNext/>
        <w:keepLines/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Подпрограмма «Искусство» направлена на решение  следующих задач: </w:t>
      </w:r>
    </w:p>
    <w:p w:rsidR="00FF7F6D" w:rsidRPr="009E0A91" w:rsidRDefault="00FF7F6D" w:rsidP="00FF7F6D">
      <w:pPr>
        <w:keepNext/>
        <w:keepLines/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-  обеспечение прав граждан на участие в культурной жизни поселения;</w:t>
      </w:r>
    </w:p>
    <w:p w:rsidR="00FF7F6D" w:rsidRPr="009E0A91" w:rsidRDefault="00FF7F6D" w:rsidP="00FF7F6D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-  повышение доступности, качества услуг в культурно-досуговой сфере;</w:t>
      </w:r>
    </w:p>
    <w:p w:rsidR="00FF7F6D" w:rsidRPr="009E0A91" w:rsidRDefault="00FF7F6D" w:rsidP="00FF7F6D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- укрепление материально-технической базы.</w:t>
      </w:r>
    </w:p>
    <w:p w:rsidR="00FF7F6D" w:rsidRPr="009E0A91" w:rsidRDefault="00FF7F6D" w:rsidP="00FF7F6D">
      <w:pPr>
        <w:ind w:right="-172"/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Подпрограмма направлена на создание условий для обеспечения нового качества и повышение доступности услуг учреждений культурно-досугового типа.   </w:t>
      </w:r>
    </w:p>
    <w:p w:rsidR="00FF7F6D" w:rsidRPr="009E0A91" w:rsidRDefault="00FF7F6D" w:rsidP="00FF7F6D">
      <w:pPr>
        <w:jc w:val="both"/>
        <w:rPr>
          <w:sz w:val="28"/>
          <w:szCs w:val="28"/>
          <w:lang w:eastAsia="en-US"/>
        </w:rPr>
      </w:pPr>
      <w:r w:rsidRPr="009E0A91">
        <w:rPr>
          <w:sz w:val="28"/>
          <w:szCs w:val="28"/>
        </w:rPr>
        <w:tab/>
        <w:t>Показателями реализации подпрограммы являются:</w:t>
      </w:r>
    </w:p>
    <w:p w:rsidR="00FF7F6D" w:rsidRPr="009E0A91" w:rsidRDefault="00FF7F6D" w:rsidP="00FF7F6D">
      <w:pPr>
        <w:pStyle w:val="Textbody"/>
        <w:autoSpaceDE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9E0A91">
        <w:rPr>
          <w:color w:val="000000"/>
          <w:sz w:val="28"/>
          <w:szCs w:val="28"/>
        </w:rPr>
        <w:tab/>
        <w:t>- прирост количества посещений культурно-досуговых мероприятий</w:t>
      </w:r>
      <w:r w:rsidRPr="009E0A91">
        <w:rPr>
          <w:sz w:val="28"/>
          <w:szCs w:val="28"/>
        </w:rPr>
        <w:t>;</w:t>
      </w:r>
    </w:p>
    <w:p w:rsidR="00FF7F6D" w:rsidRPr="009E0A91" w:rsidRDefault="00FF7F6D" w:rsidP="00FF7F6D">
      <w:pPr>
        <w:jc w:val="both"/>
        <w:rPr>
          <w:sz w:val="28"/>
          <w:szCs w:val="28"/>
        </w:rPr>
      </w:pPr>
      <w:r w:rsidRPr="009E0A91">
        <w:rPr>
          <w:color w:val="000000"/>
          <w:sz w:val="28"/>
          <w:szCs w:val="28"/>
        </w:rPr>
        <w:tab/>
        <w:t>- прирост числа детей, привлекаемых к участию в творческих мероприятиях</w:t>
      </w:r>
      <w:r w:rsidRPr="009E0A91">
        <w:rPr>
          <w:sz w:val="28"/>
          <w:szCs w:val="28"/>
        </w:rPr>
        <w:t>.</w:t>
      </w:r>
    </w:p>
    <w:p w:rsidR="00FF7F6D" w:rsidRPr="009E0A91" w:rsidRDefault="00FF7F6D" w:rsidP="00FF7F6D">
      <w:pPr>
        <w:jc w:val="both"/>
        <w:rPr>
          <w:sz w:val="28"/>
          <w:szCs w:val="28"/>
          <w:lang w:eastAsia="en-US"/>
        </w:rPr>
      </w:pPr>
      <w:r w:rsidRPr="009E0A91">
        <w:rPr>
          <w:sz w:val="28"/>
          <w:szCs w:val="28"/>
        </w:rPr>
        <w:tab/>
        <w:t>Перечень показателей подпрограммы с расшифровкой плановых значений по годам её реализации приведен в приложении № 1 к настоящей Подпрограмме.</w:t>
      </w:r>
    </w:p>
    <w:p w:rsidR="00FF7F6D" w:rsidRPr="009E0A91" w:rsidRDefault="00FF7F6D" w:rsidP="00FF7F6D">
      <w:pPr>
        <w:rPr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3. Перечень основных мероприятий подпрограммы</w:t>
      </w:r>
    </w:p>
    <w:p w:rsidR="00FF7F6D" w:rsidRPr="009E0A91" w:rsidRDefault="00FF7F6D" w:rsidP="00FF7F6D">
      <w:pPr>
        <w:pStyle w:val="Standard"/>
        <w:autoSpaceDE w:val="0"/>
        <w:ind w:firstLine="708"/>
        <w:jc w:val="both"/>
        <w:rPr>
          <w:b/>
          <w:bCs/>
          <w:sz w:val="28"/>
          <w:szCs w:val="28"/>
        </w:rPr>
      </w:pPr>
    </w:p>
    <w:p w:rsidR="00FF7F6D" w:rsidRPr="009E0A91" w:rsidRDefault="00FF7F6D" w:rsidP="00FF7F6D">
      <w:pPr>
        <w:pStyle w:val="Textbody"/>
        <w:spacing w:after="0"/>
        <w:ind w:firstLine="709"/>
        <w:jc w:val="both"/>
        <w:rPr>
          <w:sz w:val="28"/>
          <w:szCs w:val="28"/>
        </w:rPr>
      </w:pPr>
      <w:r w:rsidRPr="009E0A91">
        <w:rPr>
          <w:sz w:val="28"/>
          <w:szCs w:val="28"/>
        </w:rPr>
        <w:t>Основные мероприятия Подпрограммы направлены на поддержку и развитие традиционной народной культуры, повышение эффективности услуг МКУК «</w:t>
      </w:r>
      <w:proofErr w:type="spellStart"/>
      <w:r w:rsidRPr="009E0A91">
        <w:rPr>
          <w:sz w:val="28"/>
          <w:szCs w:val="28"/>
        </w:rPr>
        <w:t>Новопершинский</w:t>
      </w:r>
      <w:proofErr w:type="spellEnd"/>
      <w:r w:rsidRPr="009E0A91">
        <w:rPr>
          <w:sz w:val="28"/>
          <w:szCs w:val="28"/>
        </w:rPr>
        <w:t xml:space="preserve"> ЦСДК» </w:t>
      </w:r>
      <w:r w:rsidRPr="009E0A91">
        <w:rPr>
          <w:sz w:val="28"/>
          <w:szCs w:val="28"/>
          <w:lang w:eastAsia="ru-RU"/>
        </w:rPr>
        <w:t>развитие и укрепление его материально-технической базы</w:t>
      </w:r>
      <w:r w:rsidRPr="009E0A91">
        <w:rPr>
          <w:sz w:val="28"/>
          <w:szCs w:val="28"/>
        </w:rPr>
        <w:t>, развитие кадрового ресурса.</w:t>
      </w:r>
    </w:p>
    <w:p w:rsidR="00FF7F6D" w:rsidRPr="009E0A91" w:rsidRDefault="00FF7F6D" w:rsidP="00FF7F6D">
      <w:pPr>
        <w:pStyle w:val="Standard"/>
        <w:autoSpaceDE w:val="0"/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4. Ресурсное обеспечение подпрограммы</w:t>
      </w:r>
    </w:p>
    <w:p w:rsidR="00FF7F6D" w:rsidRPr="009E0A91" w:rsidRDefault="00FF7F6D" w:rsidP="00FF7F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9E0A91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ab/>
        <w:t>Общий объем финансирования подпрограммы за счет средств муниципального образования составляет- 5 475 000руб., в том числе:</w:t>
      </w:r>
    </w:p>
    <w:p w:rsidR="00FF7F6D" w:rsidRPr="009E0A91" w:rsidRDefault="000A1F0F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2020 год – 1 982</w:t>
      </w:r>
      <w:r w:rsidR="00FF7F6D" w:rsidRPr="009E0A91">
        <w:rPr>
          <w:rFonts w:ascii="Times New Roman" w:hAnsi="Times New Roman" w:cs="Times New Roman"/>
          <w:sz w:val="28"/>
          <w:szCs w:val="28"/>
        </w:rPr>
        <w:t xml:space="preserve"> 000 руб.; </w:t>
      </w:r>
    </w:p>
    <w:p w:rsidR="00FF7F6D" w:rsidRPr="009E0A91" w:rsidRDefault="000A1F0F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2021 год – 1 864 19</w:t>
      </w:r>
      <w:r w:rsidR="00FF7F6D" w:rsidRPr="009E0A91">
        <w:rPr>
          <w:rFonts w:ascii="Times New Roman" w:hAnsi="Times New Roman" w:cs="Times New Roman"/>
          <w:sz w:val="28"/>
          <w:szCs w:val="28"/>
        </w:rPr>
        <w:t xml:space="preserve">0руб.; </w:t>
      </w:r>
    </w:p>
    <w:p w:rsidR="00FF7F6D" w:rsidRPr="009E0A91" w:rsidRDefault="000A1F0F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A91">
        <w:rPr>
          <w:rFonts w:ascii="Times New Roman" w:hAnsi="Times New Roman" w:cs="Times New Roman"/>
          <w:sz w:val="28"/>
          <w:szCs w:val="28"/>
        </w:rPr>
        <w:t>2022 год – 1 745 905</w:t>
      </w:r>
      <w:r w:rsidR="00FF7F6D" w:rsidRPr="009E0A91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5.Оценка эффективности подпрограммы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9E0A91" w:rsidRDefault="00FF7F6D" w:rsidP="00FF7F6D">
      <w:pPr>
        <w:pStyle w:val="Textbody"/>
        <w:autoSpaceDE w:val="0"/>
        <w:spacing w:after="0"/>
        <w:ind w:firstLine="708"/>
        <w:jc w:val="both"/>
        <w:rPr>
          <w:color w:val="000000"/>
          <w:sz w:val="28"/>
          <w:szCs w:val="28"/>
          <w:lang w:eastAsia="ru-RU"/>
        </w:rPr>
      </w:pPr>
      <w:r w:rsidRPr="009E0A91">
        <w:rPr>
          <w:sz w:val="28"/>
          <w:szCs w:val="28"/>
        </w:rPr>
        <w:t xml:space="preserve">В результате реализации Подпрограммы </w:t>
      </w:r>
      <w:r w:rsidRPr="009E0A91">
        <w:rPr>
          <w:color w:val="000000"/>
          <w:sz w:val="28"/>
          <w:szCs w:val="28"/>
          <w:lang w:eastAsia="ru-RU"/>
        </w:rPr>
        <w:t>планируется обеспечить:</w:t>
      </w:r>
    </w:p>
    <w:p w:rsidR="00FF7F6D" w:rsidRPr="009E0A91" w:rsidRDefault="00FF7F6D" w:rsidP="00FF7F6D">
      <w:pPr>
        <w:pStyle w:val="Textbody"/>
        <w:autoSpaceDE w:val="0"/>
        <w:spacing w:after="0"/>
        <w:ind w:firstLine="708"/>
        <w:jc w:val="both"/>
        <w:rPr>
          <w:sz w:val="28"/>
          <w:szCs w:val="28"/>
        </w:rPr>
      </w:pPr>
      <w:r w:rsidRPr="009E0A91">
        <w:rPr>
          <w:color w:val="000000"/>
          <w:sz w:val="28"/>
          <w:szCs w:val="28"/>
          <w:lang w:eastAsia="ru-RU"/>
        </w:rPr>
        <w:lastRenderedPageBreak/>
        <w:t xml:space="preserve">-  увеличение количества посещений культурно-досуговых мероприятий; </w:t>
      </w:r>
    </w:p>
    <w:p w:rsidR="00FF7F6D" w:rsidRPr="009E0A91" w:rsidRDefault="00FF7F6D" w:rsidP="00FF7F6D">
      <w:pPr>
        <w:pStyle w:val="Textbody"/>
        <w:autoSpaceDE w:val="0"/>
        <w:spacing w:after="0"/>
        <w:ind w:firstLine="708"/>
        <w:jc w:val="both"/>
        <w:rPr>
          <w:color w:val="000000"/>
          <w:sz w:val="28"/>
          <w:szCs w:val="28"/>
          <w:lang w:eastAsia="ru-RU"/>
        </w:rPr>
      </w:pPr>
      <w:r w:rsidRPr="009E0A91">
        <w:rPr>
          <w:sz w:val="28"/>
          <w:szCs w:val="28"/>
        </w:rPr>
        <w:t>-  увеличить долю детей-</w:t>
      </w:r>
      <w:r w:rsidRPr="009E0A91">
        <w:rPr>
          <w:color w:val="000000"/>
          <w:sz w:val="28"/>
          <w:szCs w:val="28"/>
          <w:lang w:eastAsia="ru-RU"/>
        </w:rPr>
        <w:t>участников  творческих мероприятий.</w:t>
      </w:r>
    </w:p>
    <w:p w:rsidR="00FF7F6D" w:rsidRPr="009E0A91" w:rsidRDefault="00FF7F6D" w:rsidP="00FF7F6D">
      <w:pPr>
        <w:ind w:firstLine="708"/>
        <w:jc w:val="both"/>
        <w:rPr>
          <w:sz w:val="28"/>
          <w:szCs w:val="28"/>
          <w:lang w:eastAsia="en-US"/>
        </w:rPr>
      </w:pPr>
      <w:r w:rsidRPr="009E0A91">
        <w:rPr>
          <w:sz w:val="28"/>
          <w:szCs w:val="28"/>
        </w:rPr>
        <w:t>Мероприятия, реализуемые в рамках решения задач Подпрограммы, позволят обеспечить сохранение и развитие традиционной народной культуры, поддержку творческих инициатив и дарований.</w:t>
      </w:r>
    </w:p>
    <w:p w:rsidR="00FF7F6D" w:rsidRPr="009E0A91" w:rsidRDefault="00FF7F6D" w:rsidP="000A27F6">
      <w:pPr>
        <w:autoSpaceDE w:val="0"/>
        <w:autoSpaceDN w:val="0"/>
        <w:adjustRightInd w:val="0"/>
        <w:outlineLvl w:val="1"/>
        <w:rPr>
          <w:sz w:val="28"/>
          <w:szCs w:val="28"/>
          <w:lang w:val="uk-UA"/>
        </w:rPr>
      </w:pP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E0A91">
        <w:rPr>
          <w:sz w:val="28"/>
          <w:szCs w:val="28"/>
          <w:lang w:val="uk-UA"/>
        </w:rPr>
        <w:t xml:space="preserve">ПРИЛОЖЕНИЕ № </w:t>
      </w:r>
      <w:r w:rsidRPr="009E0A91">
        <w:rPr>
          <w:sz w:val="28"/>
          <w:szCs w:val="28"/>
        </w:rPr>
        <w:t>1</w:t>
      </w: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к муниципальной  программе                                                                     </w:t>
      </w: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 xml:space="preserve">                                                             «Развитие культуры </w:t>
      </w:r>
      <w:proofErr w:type="spellStart"/>
      <w:r w:rsidRPr="009E0A91">
        <w:rPr>
          <w:sz w:val="28"/>
          <w:szCs w:val="28"/>
        </w:rPr>
        <w:t>вмуниципальном</w:t>
      </w:r>
      <w:proofErr w:type="spellEnd"/>
      <w:r w:rsidRPr="009E0A91">
        <w:rPr>
          <w:sz w:val="28"/>
          <w:szCs w:val="28"/>
        </w:rPr>
        <w:t xml:space="preserve"> </w:t>
      </w:r>
      <w:proofErr w:type="spellStart"/>
      <w:r w:rsidRPr="009E0A91">
        <w:rPr>
          <w:sz w:val="28"/>
          <w:szCs w:val="28"/>
        </w:rPr>
        <w:t>образовании</w:t>
      </w:r>
      <w:proofErr w:type="gramStart"/>
      <w:r w:rsidRPr="009E0A91">
        <w:rPr>
          <w:sz w:val="28"/>
          <w:szCs w:val="28"/>
        </w:rPr>
        <w:t>«Н</w:t>
      </w:r>
      <w:proofErr w:type="gramEnd"/>
      <w:r w:rsidRPr="009E0A91">
        <w:rPr>
          <w:sz w:val="28"/>
          <w:szCs w:val="28"/>
        </w:rPr>
        <w:t>овопершинский</w:t>
      </w:r>
      <w:proofErr w:type="spellEnd"/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E0A91">
        <w:rPr>
          <w:sz w:val="28"/>
          <w:szCs w:val="28"/>
        </w:rPr>
        <w:t>сельсовет</w:t>
      </w:r>
      <w:proofErr w:type="gramStart"/>
      <w:r w:rsidRPr="009E0A91">
        <w:rPr>
          <w:sz w:val="28"/>
          <w:szCs w:val="28"/>
        </w:rPr>
        <w:t>»Д</w:t>
      </w:r>
      <w:proofErr w:type="gramEnd"/>
      <w:r w:rsidRPr="009E0A91">
        <w:rPr>
          <w:sz w:val="28"/>
          <w:szCs w:val="28"/>
        </w:rPr>
        <w:t xml:space="preserve">митриевского района </w:t>
      </w: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  <w:r w:rsidRPr="009E0A91">
        <w:rPr>
          <w:sz w:val="28"/>
          <w:szCs w:val="28"/>
        </w:rPr>
        <w:t xml:space="preserve">                                                     Курской области</w:t>
      </w:r>
      <w:r w:rsidR="000A27F6" w:rsidRPr="009E0A91">
        <w:rPr>
          <w:sz w:val="28"/>
          <w:szCs w:val="28"/>
        </w:rPr>
        <w:t xml:space="preserve"> </w:t>
      </w:r>
      <w:r w:rsidRPr="009E0A91">
        <w:rPr>
          <w:sz w:val="28"/>
          <w:szCs w:val="28"/>
        </w:rPr>
        <w:t xml:space="preserve">на </w:t>
      </w:r>
      <w:r w:rsidR="00F46F6B" w:rsidRPr="009E0A91">
        <w:rPr>
          <w:sz w:val="28"/>
          <w:szCs w:val="28"/>
        </w:rPr>
        <w:t>2020-2022</w:t>
      </w:r>
      <w:r w:rsidRPr="009E0A91">
        <w:rPr>
          <w:sz w:val="28"/>
          <w:szCs w:val="28"/>
        </w:rPr>
        <w:t xml:space="preserve"> годы»  </w:t>
      </w:r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Прогнозируемые значения целевых индикаторов и показателей  в муниципальной программе «Развитие культуры в муниципальном образовании «</w:t>
      </w:r>
      <w:proofErr w:type="spellStart"/>
      <w:r w:rsidRPr="009E0A91">
        <w:rPr>
          <w:b/>
          <w:bCs/>
          <w:sz w:val="28"/>
          <w:szCs w:val="28"/>
        </w:rPr>
        <w:t>Новопершинский</w:t>
      </w:r>
      <w:proofErr w:type="spellEnd"/>
      <w:r w:rsidRPr="009E0A91">
        <w:rPr>
          <w:b/>
          <w:bCs/>
          <w:sz w:val="28"/>
          <w:szCs w:val="28"/>
        </w:rPr>
        <w:t xml:space="preserve"> сельсовет» Дмитриевского района Курской области на </w:t>
      </w:r>
      <w:r w:rsidR="00F46F6B" w:rsidRPr="009E0A91">
        <w:rPr>
          <w:b/>
          <w:bCs/>
          <w:sz w:val="28"/>
          <w:szCs w:val="28"/>
        </w:rPr>
        <w:t>2020-2022</w:t>
      </w:r>
      <w:r w:rsidRPr="009E0A91">
        <w:rPr>
          <w:b/>
          <w:bCs/>
          <w:sz w:val="28"/>
          <w:szCs w:val="28"/>
        </w:rPr>
        <w:t xml:space="preserve"> годы» </w:t>
      </w:r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964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3119"/>
        <w:gridCol w:w="1275"/>
        <w:gridCol w:w="1134"/>
        <w:gridCol w:w="993"/>
        <w:gridCol w:w="992"/>
        <w:gridCol w:w="1559"/>
      </w:tblGrid>
      <w:tr w:rsidR="00FF7F6D" w:rsidRPr="009E0A91" w:rsidTr="00935FCD">
        <w:trPr>
          <w:cantSplit/>
          <w:trHeight w:val="355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индикаторов и</w:t>
            </w:r>
          </w:p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Значения индикаторов и показателей</w:t>
            </w:r>
          </w:p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FF7F6D" w:rsidRPr="009E0A91" w:rsidTr="00935FCD">
        <w:trPr>
          <w:cantSplit/>
          <w:trHeight w:val="720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7F6D" w:rsidRPr="009E0A91" w:rsidRDefault="000A1F0F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0A1F0F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0A1F0F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F7F6D"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За период</w:t>
            </w:r>
          </w:p>
          <w:p w:rsidR="00FF7F6D" w:rsidRPr="009E0A91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</w:tr>
      <w:tr w:rsidR="00FF7F6D" w:rsidRPr="009E0A91" w:rsidTr="00935FCD">
        <w:trPr>
          <w:cantSplit/>
          <w:trHeight w:val="14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населения сельсовета, участвующего в   культурно-досуговых мероприятиях, проводимых   учреждениями    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br/>
              <w:t>культуры сельсовета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</w:t>
            </w: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9E0A91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A91">
              <w:rPr>
                <w:rFonts w:ascii="Times New Roman" w:hAnsi="Times New Roman" w:cs="Times New Roman"/>
                <w:sz w:val="28"/>
                <w:szCs w:val="28"/>
              </w:rPr>
              <w:t>увеличение на 2%</w:t>
            </w:r>
          </w:p>
        </w:tc>
      </w:tr>
    </w:tbl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</w:pPr>
    </w:p>
    <w:p w:rsidR="00FF7F6D" w:rsidRPr="009E0A91" w:rsidRDefault="00FF7F6D" w:rsidP="00FF7F6D">
      <w:pPr>
        <w:jc w:val="both"/>
        <w:rPr>
          <w:sz w:val="28"/>
          <w:szCs w:val="28"/>
        </w:rPr>
        <w:sectPr w:rsidR="00FF7F6D" w:rsidRPr="009E0A91" w:rsidSect="004728D3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</w:pPr>
      <w:r w:rsidRPr="009E0A91">
        <w:lastRenderedPageBreak/>
        <w:t>ПРИЛОЖЕНИЕ № 2</w:t>
      </w: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</w:pPr>
      <w:r w:rsidRPr="009E0A91">
        <w:t xml:space="preserve">к  муниципальной программе </w:t>
      </w:r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</w:pPr>
      <w:r w:rsidRPr="009E0A91">
        <w:t xml:space="preserve">                                                                                                                                         «Развития культуры в </w:t>
      </w:r>
      <w:proofErr w:type="gramStart"/>
      <w:r w:rsidRPr="009E0A91">
        <w:t>муниципальном</w:t>
      </w:r>
      <w:proofErr w:type="gramEnd"/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</w:pPr>
      <w:proofErr w:type="gramStart"/>
      <w:r w:rsidRPr="009E0A91">
        <w:t>образовании</w:t>
      </w:r>
      <w:proofErr w:type="gramEnd"/>
      <w:r w:rsidRPr="009E0A91">
        <w:t xml:space="preserve"> «</w:t>
      </w:r>
      <w:proofErr w:type="spellStart"/>
      <w:r w:rsidRPr="009E0A91">
        <w:t>Новопершинский</w:t>
      </w:r>
      <w:proofErr w:type="spellEnd"/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</w:pPr>
      <w:r w:rsidRPr="009E0A91">
        <w:t xml:space="preserve">                                                                                                                                          сельсовет» Дмитриевского района </w:t>
      </w:r>
      <w:proofErr w:type="gramStart"/>
      <w:r w:rsidRPr="009E0A91">
        <w:t>Курской</w:t>
      </w:r>
      <w:proofErr w:type="gramEnd"/>
    </w:p>
    <w:p w:rsidR="00FF7F6D" w:rsidRPr="009E0A91" w:rsidRDefault="00FF7F6D" w:rsidP="00FF7F6D">
      <w:pPr>
        <w:autoSpaceDE w:val="0"/>
        <w:autoSpaceDN w:val="0"/>
        <w:adjustRightInd w:val="0"/>
        <w:jc w:val="right"/>
        <w:outlineLvl w:val="1"/>
      </w:pPr>
      <w:r w:rsidRPr="009E0A91">
        <w:t xml:space="preserve">                                                                                                                                          области</w:t>
      </w:r>
      <w:r w:rsidR="000A1F0F" w:rsidRPr="009E0A91">
        <w:t xml:space="preserve"> </w:t>
      </w:r>
      <w:r w:rsidRPr="009E0A91">
        <w:t xml:space="preserve">на </w:t>
      </w:r>
      <w:r w:rsidR="00F46F6B" w:rsidRPr="009E0A91">
        <w:t>2020-2022</w:t>
      </w:r>
      <w:r w:rsidRPr="009E0A91">
        <w:t xml:space="preserve"> годы»</w:t>
      </w:r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</w:pPr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9E0A91">
        <w:rPr>
          <w:b/>
          <w:bCs/>
        </w:rPr>
        <w:t>ПЕРЕЧЕНЬ</w:t>
      </w:r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9E0A91">
        <w:rPr>
          <w:b/>
          <w:bCs/>
        </w:rPr>
        <w:t xml:space="preserve">мероприятий   муниципальной программы  «Развития культуры в </w:t>
      </w:r>
      <w:proofErr w:type="gramStart"/>
      <w:r w:rsidRPr="009E0A91">
        <w:rPr>
          <w:b/>
          <w:bCs/>
        </w:rPr>
        <w:t>муниципальном</w:t>
      </w:r>
      <w:proofErr w:type="gramEnd"/>
    </w:p>
    <w:p w:rsidR="00FF7F6D" w:rsidRPr="009E0A91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proofErr w:type="gramStart"/>
      <w:r w:rsidRPr="009E0A91">
        <w:rPr>
          <w:b/>
          <w:bCs/>
        </w:rPr>
        <w:t>образовании</w:t>
      </w:r>
      <w:proofErr w:type="gramEnd"/>
      <w:r w:rsidRPr="009E0A91">
        <w:rPr>
          <w:b/>
          <w:bCs/>
        </w:rPr>
        <w:t xml:space="preserve"> «</w:t>
      </w:r>
      <w:proofErr w:type="spellStart"/>
      <w:r w:rsidRPr="009E0A91">
        <w:rPr>
          <w:b/>
          <w:bCs/>
        </w:rPr>
        <w:t>Новопершинский</w:t>
      </w:r>
      <w:proofErr w:type="spellEnd"/>
      <w:r w:rsidRPr="009E0A91">
        <w:rPr>
          <w:b/>
          <w:bCs/>
        </w:rPr>
        <w:t xml:space="preserve"> сельсовет»  Дмитриевского района Курской области на </w:t>
      </w:r>
      <w:r w:rsidR="00F46F6B" w:rsidRPr="009E0A91">
        <w:rPr>
          <w:b/>
          <w:bCs/>
        </w:rPr>
        <w:t>2020-2022</w:t>
      </w:r>
      <w:r w:rsidRPr="009E0A91">
        <w:rPr>
          <w:b/>
          <w:bCs/>
        </w:rPr>
        <w:t xml:space="preserve"> годы»</w:t>
      </w:r>
    </w:p>
    <w:p w:rsidR="00FF7F6D" w:rsidRPr="009E0A91" w:rsidRDefault="00FF7F6D" w:rsidP="00FF7F6D">
      <w:pPr>
        <w:tabs>
          <w:tab w:val="left" w:pos="11055"/>
        </w:tabs>
      </w:pPr>
    </w:p>
    <w:tbl>
      <w:tblPr>
        <w:tblW w:w="14336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3420"/>
        <w:gridCol w:w="4111"/>
        <w:gridCol w:w="5954"/>
      </w:tblGrid>
      <w:tr w:rsidR="00FF7F6D" w:rsidRPr="009E0A91" w:rsidTr="00935FCD">
        <w:trPr>
          <w:cantSplit/>
          <w:trHeight w:val="4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Цели, приоритетные направления и задачи Программы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F6D" w:rsidRPr="009E0A91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F6D" w:rsidRPr="009E0A91" w:rsidTr="00935FCD">
        <w:trPr>
          <w:cantSplit/>
          <w:trHeight w:val="360"/>
        </w:trPr>
        <w:tc>
          <w:tcPr>
            <w:tcW w:w="143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1. Подпрограмма «Искусство в муниципальном образовании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Дмитриевского района Курской области на </w:t>
            </w:r>
            <w:r w:rsidR="00F46F6B" w:rsidRPr="009E0A91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годы»  </w:t>
            </w:r>
          </w:p>
        </w:tc>
      </w:tr>
      <w:tr w:rsidR="00FF7F6D" w:rsidRPr="009E0A91" w:rsidTr="00935FCD">
        <w:trPr>
          <w:cantSplit/>
          <w:trHeight w:val="240"/>
        </w:trPr>
        <w:tc>
          <w:tcPr>
            <w:tcW w:w="143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1. Раздел. Сохранение и развитие творческого потенциала</w:t>
            </w:r>
          </w:p>
        </w:tc>
      </w:tr>
      <w:tr w:rsidR="00FF7F6D" w:rsidRPr="009E0A91" w:rsidTr="00935FCD">
        <w:trPr>
          <w:cantSplit/>
          <w:trHeight w:val="2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Конкурсы рисунков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 привлекаемых к участию в творческих мероприятиях</w:t>
            </w:r>
          </w:p>
        </w:tc>
      </w:tr>
      <w:tr w:rsidR="00FF7F6D" w:rsidRPr="009E0A91" w:rsidTr="00935FCD">
        <w:trPr>
          <w:cantSplit/>
          <w:trHeight w:val="33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Игровые программы и викторины для детей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 привлекаемых к участию в творческих мероприятиях</w:t>
            </w:r>
          </w:p>
        </w:tc>
      </w:tr>
      <w:tr w:rsidR="00FF7F6D" w:rsidRPr="009E0A91" w:rsidTr="00935FCD">
        <w:trPr>
          <w:cantSplit/>
          <w:trHeight w:val="19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Тематические беседы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культурно-досуговых мероприятий</w:t>
            </w:r>
          </w:p>
        </w:tc>
      </w:tr>
      <w:tr w:rsidR="00FF7F6D" w:rsidRPr="009E0A91" w:rsidTr="00935FCD">
        <w:trPr>
          <w:cantSplit/>
          <w:trHeight w:val="1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Фольклорные посиделки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культурно-досуговых мероприятий</w:t>
            </w:r>
          </w:p>
        </w:tc>
      </w:tr>
      <w:tr w:rsidR="00FF7F6D" w:rsidRPr="009E0A91" w:rsidTr="00935FCD">
        <w:trPr>
          <w:cantSplit/>
          <w:trHeight w:val="6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Участие в районном  смотре-конкурсе среди    сельских учреждений   культуры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культурно-досуговую деятельность инновационных форм работы </w:t>
            </w:r>
          </w:p>
        </w:tc>
      </w:tr>
      <w:tr w:rsidR="00FF7F6D" w:rsidRPr="009E0A91" w:rsidTr="00935FCD">
        <w:trPr>
          <w:cantSplit/>
          <w:trHeight w:val="11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районном конкурсе профессионального мастерства  «Клубный мастер»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культурно-досуговую деятельность инновационных форм работы </w:t>
            </w:r>
          </w:p>
        </w:tc>
      </w:tr>
      <w:tr w:rsidR="00FF7F6D" w:rsidRPr="009E0A91" w:rsidTr="00935FCD">
        <w:trPr>
          <w:cantSplit/>
          <w:trHeight w:val="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День работника культуры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ЦСДК»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9E0A91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Чествование</w:t>
            </w:r>
            <w:proofErr w:type="spellEnd"/>
            <w:r w:rsidR="000A1F0F" w:rsidRPr="009E0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работников</w:t>
            </w:r>
            <w:proofErr w:type="spellEnd"/>
            <w:r w:rsidR="000A1F0F" w:rsidRPr="009E0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культуры</w:t>
            </w:r>
            <w:proofErr w:type="spellEnd"/>
          </w:p>
        </w:tc>
      </w:tr>
    </w:tbl>
    <w:p w:rsidR="00FF7F6D" w:rsidRPr="009E0A91" w:rsidRDefault="00FF7F6D" w:rsidP="00FF7F6D"/>
    <w:p w:rsidR="00FF7F6D" w:rsidRPr="009E0A91" w:rsidRDefault="00FF7F6D" w:rsidP="00FF7F6D">
      <w:pPr>
        <w:jc w:val="both"/>
      </w:pPr>
    </w:p>
    <w:p w:rsidR="00FF7F6D" w:rsidRPr="009E0A91" w:rsidRDefault="00FF7F6D" w:rsidP="00FF7F6D">
      <w:pPr>
        <w:jc w:val="both"/>
      </w:pPr>
    </w:p>
    <w:p w:rsidR="00FF7F6D" w:rsidRPr="009E0A91" w:rsidRDefault="00FF7F6D" w:rsidP="00FF7F6D">
      <w:pPr>
        <w:jc w:val="both"/>
      </w:pPr>
    </w:p>
    <w:p w:rsidR="00FF7F6D" w:rsidRPr="009E0A91" w:rsidRDefault="00FF7F6D" w:rsidP="00FF7F6D">
      <w:pPr>
        <w:jc w:val="both"/>
      </w:pPr>
    </w:p>
    <w:p w:rsidR="00FF7F6D" w:rsidRPr="009E0A91" w:rsidRDefault="00FF7F6D" w:rsidP="00FF7F6D">
      <w:pPr>
        <w:jc w:val="both"/>
        <w:sectPr w:rsidR="00FF7F6D" w:rsidRPr="009E0A91" w:rsidSect="004728D3">
          <w:pgSz w:w="16838" w:h="11906" w:orient="landscape"/>
          <w:pgMar w:top="1701" w:right="1247" w:bottom="851" w:left="1531" w:header="709" w:footer="709" w:gutter="0"/>
          <w:cols w:space="708"/>
          <w:docGrid w:linePitch="360"/>
        </w:sectPr>
      </w:pPr>
    </w:p>
    <w:p w:rsidR="00FF7F6D" w:rsidRPr="009E0A91" w:rsidRDefault="00FF7F6D" w:rsidP="00FF7F6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E0A9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ПРИЛОЖЕНИЕ № 3</w:t>
      </w:r>
    </w:p>
    <w:p w:rsidR="00FF7F6D" w:rsidRPr="009E0A91" w:rsidRDefault="00FF7F6D" w:rsidP="00FF7F6D">
      <w:pPr>
        <w:jc w:val="right"/>
      </w:pPr>
      <w:r w:rsidRPr="009E0A91">
        <w:t xml:space="preserve">к муниципальной программе «Развитие </w:t>
      </w:r>
    </w:p>
    <w:p w:rsidR="00FF7F6D" w:rsidRPr="009E0A91" w:rsidRDefault="00FF7F6D" w:rsidP="00FF7F6D">
      <w:pPr>
        <w:jc w:val="right"/>
      </w:pPr>
      <w:r w:rsidRPr="009E0A91">
        <w:t xml:space="preserve">культуры в муниципальном образовании </w:t>
      </w:r>
    </w:p>
    <w:p w:rsidR="00FF7F6D" w:rsidRPr="009E0A91" w:rsidRDefault="00FF7F6D" w:rsidP="00FF7F6D">
      <w:pPr>
        <w:jc w:val="right"/>
      </w:pPr>
      <w:r w:rsidRPr="009E0A91">
        <w:t>«</w:t>
      </w:r>
      <w:proofErr w:type="spellStart"/>
      <w:r w:rsidRPr="009E0A91">
        <w:t>Новопершинский</w:t>
      </w:r>
      <w:proofErr w:type="spellEnd"/>
      <w:r w:rsidRPr="009E0A91">
        <w:t xml:space="preserve"> сельсовет»  Дмитриевского</w:t>
      </w:r>
    </w:p>
    <w:p w:rsidR="00FF7F6D" w:rsidRPr="009E0A91" w:rsidRDefault="00FF7F6D" w:rsidP="00FF7F6D">
      <w:pPr>
        <w:jc w:val="right"/>
      </w:pPr>
      <w:r w:rsidRPr="009E0A91">
        <w:t xml:space="preserve"> района Курской области на </w:t>
      </w:r>
      <w:r w:rsidR="00F46F6B" w:rsidRPr="009E0A91">
        <w:t>2020-2022</w:t>
      </w:r>
      <w:r w:rsidRPr="009E0A91">
        <w:t xml:space="preserve"> годы»</w:t>
      </w:r>
    </w:p>
    <w:p w:rsidR="00FF7F6D" w:rsidRPr="009E0A91" w:rsidRDefault="00FF7F6D" w:rsidP="00FF7F6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7F6D" w:rsidRPr="009E0A91" w:rsidRDefault="00FF7F6D" w:rsidP="00FF7F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bookmarkStart w:id="0" w:name="_GoBack"/>
      <w:r w:rsidRPr="009E0A91">
        <w:rPr>
          <w:b/>
          <w:bCs/>
          <w:sz w:val="28"/>
          <w:szCs w:val="28"/>
        </w:rPr>
        <w:t xml:space="preserve">Ресурсное обеспечение муниципальной программы 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«Развитие культуры в муниципальном образовании  </w:t>
      </w:r>
    </w:p>
    <w:p w:rsidR="00FF7F6D" w:rsidRPr="009E0A91" w:rsidRDefault="00FF7F6D" w:rsidP="00FF7F6D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«</w:t>
      </w:r>
      <w:proofErr w:type="spellStart"/>
      <w:r w:rsidRPr="009E0A91">
        <w:rPr>
          <w:b/>
          <w:bCs/>
          <w:sz w:val="28"/>
          <w:szCs w:val="28"/>
        </w:rPr>
        <w:t>Новопершинский</w:t>
      </w:r>
      <w:proofErr w:type="spellEnd"/>
      <w:r w:rsidRPr="009E0A91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F46F6B" w:rsidRPr="009E0A91">
        <w:rPr>
          <w:b/>
          <w:bCs/>
          <w:sz w:val="28"/>
          <w:szCs w:val="28"/>
        </w:rPr>
        <w:t>2020-2022</w:t>
      </w:r>
      <w:r w:rsidRPr="009E0A91">
        <w:rPr>
          <w:b/>
          <w:bCs/>
          <w:sz w:val="28"/>
          <w:szCs w:val="28"/>
        </w:rPr>
        <w:t xml:space="preserve"> годы»</w:t>
      </w:r>
    </w:p>
    <w:bookmarkEnd w:id="0"/>
    <w:p w:rsidR="00FF7F6D" w:rsidRPr="009E0A91" w:rsidRDefault="00FF7F6D" w:rsidP="00FF7F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7F6D" w:rsidRPr="009E0A91" w:rsidRDefault="00FF7F6D" w:rsidP="00FF7F6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0A91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1931"/>
        <w:gridCol w:w="1356"/>
        <w:gridCol w:w="1516"/>
        <w:gridCol w:w="1356"/>
      </w:tblGrid>
      <w:tr w:rsidR="00FF7F6D" w:rsidRPr="009E0A91" w:rsidTr="00935FCD">
        <w:trPr>
          <w:trHeight w:val="866"/>
        </w:trPr>
        <w:tc>
          <w:tcPr>
            <w:tcW w:w="3059" w:type="dxa"/>
            <w:vMerge w:val="restart"/>
            <w:vAlign w:val="center"/>
          </w:tcPr>
          <w:p w:rsidR="00FF7F6D" w:rsidRPr="009E0A91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FF7F6D" w:rsidRPr="009E0A91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финансирования и</w:t>
            </w:r>
          </w:p>
          <w:p w:rsidR="00FF7F6D" w:rsidRPr="009E0A91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936" w:type="dxa"/>
            <w:vMerge w:val="restart"/>
            <w:vAlign w:val="center"/>
          </w:tcPr>
          <w:p w:rsidR="00FF7F6D" w:rsidRPr="009E0A91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F6D" w:rsidRPr="009E0A91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19" w:type="dxa"/>
            <w:gridSpan w:val="3"/>
            <w:vAlign w:val="center"/>
          </w:tcPr>
          <w:p w:rsidR="00FF7F6D" w:rsidRPr="009E0A91" w:rsidRDefault="00FF7F6D" w:rsidP="00935F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 т.ч. по годам</w:t>
            </w:r>
          </w:p>
        </w:tc>
      </w:tr>
      <w:tr w:rsidR="00FF7F6D" w:rsidRPr="009E0A91" w:rsidTr="00935FCD">
        <w:trPr>
          <w:trHeight w:val="673"/>
        </w:trPr>
        <w:tc>
          <w:tcPr>
            <w:tcW w:w="3059" w:type="dxa"/>
            <w:vMerge/>
            <w:vAlign w:val="center"/>
          </w:tcPr>
          <w:p w:rsidR="00FF7F6D" w:rsidRPr="009E0A91" w:rsidRDefault="00FF7F6D" w:rsidP="00935FCD"/>
        </w:tc>
        <w:tc>
          <w:tcPr>
            <w:tcW w:w="0" w:type="auto"/>
            <w:vMerge/>
            <w:vAlign w:val="center"/>
          </w:tcPr>
          <w:p w:rsidR="00FF7F6D" w:rsidRPr="009E0A91" w:rsidRDefault="00FF7F6D" w:rsidP="00935FCD"/>
        </w:tc>
        <w:tc>
          <w:tcPr>
            <w:tcW w:w="1351" w:type="dxa"/>
            <w:vAlign w:val="center"/>
          </w:tcPr>
          <w:p w:rsidR="00FF7F6D" w:rsidRPr="009E0A91" w:rsidRDefault="000A1F0F" w:rsidP="00935FCD">
            <w:pPr>
              <w:jc w:val="center"/>
            </w:pPr>
            <w:r w:rsidRPr="009E0A91">
              <w:t>2020</w:t>
            </w:r>
          </w:p>
        </w:tc>
        <w:tc>
          <w:tcPr>
            <w:tcW w:w="1517" w:type="dxa"/>
            <w:vAlign w:val="center"/>
          </w:tcPr>
          <w:p w:rsidR="00FF7F6D" w:rsidRPr="009E0A91" w:rsidRDefault="000A1F0F" w:rsidP="00935FCD">
            <w:pPr>
              <w:jc w:val="center"/>
            </w:pPr>
            <w:r w:rsidRPr="009E0A91">
              <w:t>2021</w:t>
            </w:r>
          </w:p>
        </w:tc>
        <w:tc>
          <w:tcPr>
            <w:tcW w:w="1351" w:type="dxa"/>
            <w:vAlign w:val="center"/>
          </w:tcPr>
          <w:p w:rsidR="00FF7F6D" w:rsidRPr="009E0A91" w:rsidRDefault="000A1F0F" w:rsidP="00935FCD">
            <w:pPr>
              <w:jc w:val="center"/>
            </w:pPr>
            <w:r w:rsidRPr="009E0A91">
              <w:t>2022</w:t>
            </w:r>
          </w:p>
        </w:tc>
      </w:tr>
      <w:tr w:rsidR="00FF7F6D" w:rsidRPr="009E0A91" w:rsidTr="00935FCD">
        <w:trPr>
          <w:trHeight w:val="689"/>
        </w:trPr>
        <w:tc>
          <w:tcPr>
            <w:tcW w:w="3059" w:type="dxa"/>
          </w:tcPr>
          <w:p w:rsidR="00FF7F6D" w:rsidRPr="009E0A91" w:rsidRDefault="00FF7F6D" w:rsidP="00935F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Всего источников финансирования</w:t>
            </w:r>
          </w:p>
        </w:tc>
        <w:tc>
          <w:tcPr>
            <w:tcW w:w="1936" w:type="dxa"/>
            <w:vAlign w:val="center"/>
          </w:tcPr>
          <w:p w:rsidR="00FF7F6D" w:rsidRPr="009E0A91" w:rsidRDefault="000A1F0F" w:rsidP="00935FCD">
            <w:pPr>
              <w:jc w:val="both"/>
            </w:pPr>
            <w:r w:rsidRPr="009E0A91">
              <w:t>5 592 095</w:t>
            </w:r>
            <w:r w:rsidR="00FF7F6D" w:rsidRPr="009E0A91">
              <w:t>,00</w:t>
            </w:r>
          </w:p>
        </w:tc>
        <w:tc>
          <w:tcPr>
            <w:tcW w:w="1351" w:type="dxa"/>
            <w:vAlign w:val="center"/>
          </w:tcPr>
          <w:p w:rsidR="00FF7F6D" w:rsidRPr="009E0A91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1982000</w:t>
            </w:r>
            <w:r w:rsidR="00FF7F6D" w:rsidRPr="009E0A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17" w:type="dxa"/>
            <w:vAlign w:val="center"/>
          </w:tcPr>
          <w:p w:rsidR="00FF7F6D" w:rsidRPr="009E0A91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1864190</w:t>
            </w:r>
            <w:r w:rsidR="00FF7F6D" w:rsidRPr="009E0A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51" w:type="dxa"/>
            <w:vAlign w:val="center"/>
          </w:tcPr>
          <w:p w:rsidR="00FF7F6D" w:rsidRPr="009E0A91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1745905</w:t>
            </w:r>
            <w:r w:rsidR="00FF7F6D" w:rsidRPr="009E0A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F7F6D" w:rsidRPr="009E0A91" w:rsidTr="00935FCD">
        <w:trPr>
          <w:trHeight w:val="750"/>
        </w:trPr>
        <w:tc>
          <w:tcPr>
            <w:tcW w:w="3059" w:type="dxa"/>
          </w:tcPr>
          <w:p w:rsidR="00FF7F6D" w:rsidRPr="009E0A91" w:rsidRDefault="00FF7F6D" w:rsidP="00935F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936" w:type="dxa"/>
            <w:vAlign w:val="center"/>
          </w:tcPr>
          <w:p w:rsidR="00FF7F6D" w:rsidRPr="009E0A91" w:rsidRDefault="000A1F0F" w:rsidP="00935FCD">
            <w:pPr>
              <w:jc w:val="both"/>
            </w:pPr>
            <w:r w:rsidRPr="009E0A91">
              <w:t>5 592 095</w:t>
            </w:r>
            <w:r w:rsidR="00FF7F6D" w:rsidRPr="009E0A91">
              <w:t>,00</w:t>
            </w:r>
          </w:p>
        </w:tc>
        <w:tc>
          <w:tcPr>
            <w:tcW w:w="1351" w:type="dxa"/>
            <w:vAlign w:val="center"/>
          </w:tcPr>
          <w:p w:rsidR="00FF7F6D" w:rsidRPr="009E0A91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  <w:r w:rsidR="00FF7F6D" w:rsidRPr="009E0A91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517" w:type="dxa"/>
            <w:vAlign w:val="center"/>
          </w:tcPr>
          <w:p w:rsidR="00FF7F6D" w:rsidRPr="009E0A91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1864190</w:t>
            </w:r>
            <w:r w:rsidR="00FF7F6D" w:rsidRPr="009E0A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51" w:type="dxa"/>
            <w:vAlign w:val="center"/>
          </w:tcPr>
          <w:p w:rsidR="00FF7F6D" w:rsidRPr="009E0A91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91">
              <w:rPr>
                <w:rFonts w:ascii="Times New Roman" w:hAnsi="Times New Roman" w:cs="Times New Roman"/>
                <w:sz w:val="24"/>
                <w:szCs w:val="24"/>
              </w:rPr>
              <w:t>1745905</w:t>
            </w:r>
            <w:r w:rsidR="00FF7F6D" w:rsidRPr="009E0A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FF7F6D" w:rsidRPr="009E0A91" w:rsidRDefault="00FF7F6D" w:rsidP="00FF7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7F6D" w:rsidRPr="009E0A91" w:rsidRDefault="00FF7F6D" w:rsidP="00FF7F6D"/>
    <w:p w:rsidR="00FF7F6D" w:rsidRPr="009E0A91" w:rsidRDefault="00FF7F6D" w:rsidP="00FF7F6D">
      <w:pPr>
        <w:jc w:val="both"/>
      </w:pPr>
    </w:p>
    <w:p w:rsidR="00FA57EC" w:rsidRPr="009E0A91" w:rsidRDefault="00FA57EC" w:rsidP="008B1686">
      <w:pPr>
        <w:jc w:val="right"/>
      </w:pPr>
    </w:p>
    <w:p w:rsidR="00FA57EC" w:rsidRPr="009E0A91" w:rsidRDefault="00FA57EC" w:rsidP="00B63C44"/>
    <w:sectPr w:rsidR="00FA57EC" w:rsidRPr="009E0A91" w:rsidSect="00B63C4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C2845"/>
    <w:rsid w:val="00006D16"/>
    <w:rsid w:val="00036AEA"/>
    <w:rsid w:val="00036D8C"/>
    <w:rsid w:val="00037442"/>
    <w:rsid w:val="00054EB5"/>
    <w:rsid w:val="00056DF9"/>
    <w:rsid w:val="00064870"/>
    <w:rsid w:val="00083361"/>
    <w:rsid w:val="00091BE9"/>
    <w:rsid w:val="000A1F0F"/>
    <w:rsid w:val="000A23F2"/>
    <w:rsid w:val="000A27F6"/>
    <w:rsid w:val="000A4AAD"/>
    <w:rsid w:val="000B795C"/>
    <w:rsid w:val="000C6E3A"/>
    <w:rsid w:val="000E2688"/>
    <w:rsid w:val="000F4182"/>
    <w:rsid w:val="0010413E"/>
    <w:rsid w:val="00112159"/>
    <w:rsid w:val="00116352"/>
    <w:rsid w:val="001306C3"/>
    <w:rsid w:val="00131FA8"/>
    <w:rsid w:val="00165CC8"/>
    <w:rsid w:val="00190FC3"/>
    <w:rsid w:val="001D0D7D"/>
    <w:rsid w:val="001F7BD9"/>
    <w:rsid w:val="002629CC"/>
    <w:rsid w:val="002653E3"/>
    <w:rsid w:val="002811B8"/>
    <w:rsid w:val="00286A36"/>
    <w:rsid w:val="002A56A5"/>
    <w:rsid w:val="002A56CD"/>
    <w:rsid w:val="002B4494"/>
    <w:rsid w:val="00316C6D"/>
    <w:rsid w:val="00321CE4"/>
    <w:rsid w:val="00333552"/>
    <w:rsid w:val="00353658"/>
    <w:rsid w:val="003650CA"/>
    <w:rsid w:val="003C550E"/>
    <w:rsid w:val="0040108A"/>
    <w:rsid w:val="00411E6F"/>
    <w:rsid w:val="00416BC3"/>
    <w:rsid w:val="00444F7A"/>
    <w:rsid w:val="0045741D"/>
    <w:rsid w:val="00463854"/>
    <w:rsid w:val="00483089"/>
    <w:rsid w:val="00490B97"/>
    <w:rsid w:val="00496A0A"/>
    <w:rsid w:val="004A56EC"/>
    <w:rsid w:val="004C2845"/>
    <w:rsid w:val="004C650B"/>
    <w:rsid w:val="004D5014"/>
    <w:rsid w:val="00523389"/>
    <w:rsid w:val="00532279"/>
    <w:rsid w:val="005354F1"/>
    <w:rsid w:val="005362D1"/>
    <w:rsid w:val="005520BE"/>
    <w:rsid w:val="00565BBB"/>
    <w:rsid w:val="00570976"/>
    <w:rsid w:val="00580776"/>
    <w:rsid w:val="005876A2"/>
    <w:rsid w:val="00592DBE"/>
    <w:rsid w:val="005B3D84"/>
    <w:rsid w:val="005E109C"/>
    <w:rsid w:val="005E63F0"/>
    <w:rsid w:val="00625D6A"/>
    <w:rsid w:val="00627D8D"/>
    <w:rsid w:val="00660A50"/>
    <w:rsid w:val="00666195"/>
    <w:rsid w:val="006B0646"/>
    <w:rsid w:val="006B0E52"/>
    <w:rsid w:val="006C21C9"/>
    <w:rsid w:val="006D6BA0"/>
    <w:rsid w:val="006F20C5"/>
    <w:rsid w:val="006F5FA0"/>
    <w:rsid w:val="007003E3"/>
    <w:rsid w:val="00701CB0"/>
    <w:rsid w:val="00713D94"/>
    <w:rsid w:val="0072007D"/>
    <w:rsid w:val="00733C3A"/>
    <w:rsid w:val="0076517A"/>
    <w:rsid w:val="00773B59"/>
    <w:rsid w:val="0077421C"/>
    <w:rsid w:val="00792299"/>
    <w:rsid w:val="007D5075"/>
    <w:rsid w:val="007E1578"/>
    <w:rsid w:val="007E3530"/>
    <w:rsid w:val="007F6D39"/>
    <w:rsid w:val="007F743D"/>
    <w:rsid w:val="0083286C"/>
    <w:rsid w:val="00840CF0"/>
    <w:rsid w:val="008606C4"/>
    <w:rsid w:val="00883E11"/>
    <w:rsid w:val="008B1686"/>
    <w:rsid w:val="008B2BAB"/>
    <w:rsid w:val="008F7202"/>
    <w:rsid w:val="008F7826"/>
    <w:rsid w:val="00922659"/>
    <w:rsid w:val="009510A7"/>
    <w:rsid w:val="00963151"/>
    <w:rsid w:val="00970709"/>
    <w:rsid w:val="00981BBF"/>
    <w:rsid w:val="0098586A"/>
    <w:rsid w:val="009B301B"/>
    <w:rsid w:val="009D5752"/>
    <w:rsid w:val="009E0A91"/>
    <w:rsid w:val="009F0C30"/>
    <w:rsid w:val="00A15443"/>
    <w:rsid w:val="00A21F9D"/>
    <w:rsid w:val="00A23A00"/>
    <w:rsid w:val="00A3793F"/>
    <w:rsid w:val="00AA2D8C"/>
    <w:rsid w:val="00AC0286"/>
    <w:rsid w:val="00AD4B07"/>
    <w:rsid w:val="00AD4B4A"/>
    <w:rsid w:val="00AD7F75"/>
    <w:rsid w:val="00B1653F"/>
    <w:rsid w:val="00B47B27"/>
    <w:rsid w:val="00B524F3"/>
    <w:rsid w:val="00B63C44"/>
    <w:rsid w:val="00B63FB8"/>
    <w:rsid w:val="00B92B9A"/>
    <w:rsid w:val="00B95B3B"/>
    <w:rsid w:val="00BA1207"/>
    <w:rsid w:val="00BD5399"/>
    <w:rsid w:val="00BE44CA"/>
    <w:rsid w:val="00C118B7"/>
    <w:rsid w:val="00C137DF"/>
    <w:rsid w:val="00C15013"/>
    <w:rsid w:val="00C52723"/>
    <w:rsid w:val="00C946FD"/>
    <w:rsid w:val="00C950FB"/>
    <w:rsid w:val="00CA3D2A"/>
    <w:rsid w:val="00CB60B5"/>
    <w:rsid w:val="00CC6277"/>
    <w:rsid w:val="00CD0121"/>
    <w:rsid w:val="00CE7ACE"/>
    <w:rsid w:val="00CF16BB"/>
    <w:rsid w:val="00CF16D7"/>
    <w:rsid w:val="00D26D26"/>
    <w:rsid w:val="00D30477"/>
    <w:rsid w:val="00D5107B"/>
    <w:rsid w:val="00D62DA5"/>
    <w:rsid w:val="00D718BB"/>
    <w:rsid w:val="00DA00A2"/>
    <w:rsid w:val="00DA0E23"/>
    <w:rsid w:val="00DA2D51"/>
    <w:rsid w:val="00DA6F73"/>
    <w:rsid w:val="00DC4139"/>
    <w:rsid w:val="00DC4B30"/>
    <w:rsid w:val="00DE1AB7"/>
    <w:rsid w:val="00DE33E0"/>
    <w:rsid w:val="00DE6211"/>
    <w:rsid w:val="00E10724"/>
    <w:rsid w:val="00E15F3A"/>
    <w:rsid w:val="00E24B02"/>
    <w:rsid w:val="00E4634D"/>
    <w:rsid w:val="00E54276"/>
    <w:rsid w:val="00E62019"/>
    <w:rsid w:val="00E77F5F"/>
    <w:rsid w:val="00EA4F11"/>
    <w:rsid w:val="00EA60DB"/>
    <w:rsid w:val="00EC1399"/>
    <w:rsid w:val="00EF3269"/>
    <w:rsid w:val="00F23FD2"/>
    <w:rsid w:val="00F265C7"/>
    <w:rsid w:val="00F319DF"/>
    <w:rsid w:val="00F42817"/>
    <w:rsid w:val="00F46F6B"/>
    <w:rsid w:val="00F518A7"/>
    <w:rsid w:val="00F56872"/>
    <w:rsid w:val="00F7233F"/>
    <w:rsid w:val="00F915E3"/>
    <w:rsid w:val="00FA57EC"/>
    <w:rsid w:val="00FB0F9D"/>
    <w:rsid w:val="00FB1EFA"/>
    <w:rsid w:val="00FC1571"/>
    <w:rsid w:val="00FF7007"/>
    <w:rsid w:val="00FF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4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2845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C28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C28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Document Map"/>
    <w:basedOn w:val="a"/>
    <w:link w:val="a5"/>
    <w:uiPriority w:val="99"/>
    <w:semiHidden/>
    <w:rsid w:val="00CD01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792299"/>
    <w:rPr>
      <w:rFonts w:eastAsia="Times New Roman"/>
      <w:sz w:val="2"/>
      <w:szCs w:val="2"/>
    </w:rPr>
  </w:style>
  <w:style w:type="paragraph" w:customStyle="1" w:styleId="Standard">
    <w:name w:val="Standard"/>
    <w:uiPriority w:val="99"/>
    <w:rsid w:val="00FF7F6D"/>
    <w:pPr>
      <w:suppressAutoHyphens/>
      <w:autoSpaceDN w:val="0"/>
    </w:pPr>
    <w:rPr>
      <w:rFonts w:eastAsia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a"/>
    <w:uiPriority w:val="99"/>
    <w:rsid w:val="00FF7F6D"/>
    <w:pPr>
      <w:suppressAutoHyphens/>
      <w:autoSpaceDN w:val="0"/>
      <w:spacing w:after="120"/>
    </w:pPr>
    <w:rPr>
      <w:kern w:val="3"/>
      <w:lang w:eastAsia="zh-CN"/>
    </w:rPr>
  </w:style>
  <w:style w:type="paragraph" w:customStyle="1" w:styleId="ConsPlusCell">
    <w:name w:val="ConsPlusCell"/>
    <w:uiPriority w:val="99"/>
    <w:rsid w:val="00FF7F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3485</Words>
  <Characters>19870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Melkosoft</Company>
  <LinksUpToDate>false</LinksUpToDate>
  <CharactersWithSpaces>23309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Dimon</dc:creator>
  <cp:keywords/>
  <dc:description/>
  <cp:lastModifiedBy>Пользователь Windows</cp:lastModifiedBy>
  <cp:revision>18</cp:revision>
  <cp:lastPrinted>2019-11-12T11:30:00Z</cp:lastPrinted>
  <dcterms:created xsi:type="dcterms:W3CDTF">2018-01-14T14:01:00Z</dcterms:created>
  <dcterms:modified xsi:type="dcterms:W3CDTF">2019-12-27T07:00:00Z</dcterms:modified>
</cp:coreProperties>
</file>